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74B2" w14:textId="77777777" w:rsidR="002660C0" w:rsidRDefault="002660C0" w:rsidP="002660C0">
      <w:pPr>
        <w:spacing w:line="360" w:lineRule="auto"/>
        <w:jc w:val="center"/>
        <w:rPr>
          <w:rFonts w:ascii="Times New Roman" w:hAnsi="Times New Roman" w:cs="Times New Roman"/>
          <w:b/>
          <w:bCs/>
          <w:sz w:val="24"/>
          <w:szCs w:val="24"/>
        </w:rPr>
      </w:pPr>
      <w:r w:rsidRPr="003254EF">
        <w:rPr>
          <w:rFonts w:ascii="Times New Roman" w:hAnsi="Times New Roman" w:cs="Times New Roman"/>
          <w:b/>
          <w:bCs/>
          <w:sz w:val="24"/>
          <w:szCs w:val="24"/>
        </w:rPr>
        <w:t>Community Context Assessment Report</w:t>
      </w:r>
    </w:p>
    <w:p w14:paraId="032589C3" w14:textId="256E2700" w:rsidR="002660C0" w:rsidRPr="00BF4B2F" w:rsidRDefault="002660C0" w:rsidP="002660C0">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Worth</w:t>
      </w:r>
      <w:r w:rsidRPr="00BF4B2F">
        <w:rPr>
          <w:rFonts w:ascii="Times New Roman" w:hAnsi="Times New Roman" w:cs="Times New Roman"/>
          <w:i/>
          <w:iCs/>
          <w:sz w:val="24"/>
          <w:szCs w:val="24"/>
        </w:rPr>
        <w:t xml:space="preserve"> County, Missouri</w:t>
      </w:r>
    </w:p>
    <w:p w14:paraId="5222C10D" w14:textId="77777777" w:rsidR="002660C0" w:rsidRPr="00BF4B2F" w:rsidRDefault="002660C0" w:rsidP="002660C0">
      <w:pPr>
        <w:spacing w:line="360" w:lineRule="auto"/>
        <w:rPr>
          <w:rFonts w:ascii="Times New Roman" w:hAnsi="Times New Roman" w:cs="Times New Roman"/>
          <w:b/>
          <w:bCs/>
          <w:i/>
          <w:iCs/>
          <w:sz w:val="24"/>
          <w:szCs w:val="24"/>
        </w:rPr>
      </w:pPr>
      <w:r w:rsidRPr="00BF4B2F">
        <w:rPr>
          <w:rFonts w:ascii="Times New Roman" w:hAnsi="Times New Roman" w:cs="Times New Roman"/>
          <w:b/>
          <w:bCs/>
          <w:i/>
          <w:iCs/>
          <w:sz w:val="24"/>
          <w:szCs w:val="24"/>
        </w:rPr>
        <w:t>Summary</w:t>
      </w:r>
    </w:p>
    <w:p w14:paraId="33E75894" w14:textId="77777777" w:rsidR="00B70052" w:rsidRPr="00B70052" w:rsidRDefault="00B70052" w:rsidP="0034516F">
      <w:pPr>
        <w:spacing w:line="360" w:lineRule="auto"/>
        <w:ind w:firstLine="720"/>
        <w:rPr>
          <w:rFonts w:ascii="Times New Roman" w:hAnsi="Times New Roman" w:cs="Times New Roman"/>
          <w:sz w:val="24"/>
          <w:szCs w:val="24"/>
        </w:rPr>
      </w:pPr>
      <w:r w:rsidRPr="00B70052">
        <w:rPr>
          <w:rFonts w:ascii="Times New Roman" w:hAnsi="Times New Roman" w:cs="Times New Roman"/>
          <w:sz w:val="24"/>
          <w:szCs w:val="24"/>
        </w:rPr>
        <w:t>In an effort to understand the perceptions of Worth County residents, a Community Context Assessment (CCA) was conducted using the Mobilizing for Action through Planning and Partnerships (MAPP) framework. Before administering the CCA survey, a community meeting was held to identify the most important topic areas to include. After incorporating feedback, the CCA was disseminated to the community, generating 168 responses.</w:t>
      </w:r>
    </w:p>
    <w:p w14:paraId="4D3DEE98" w14:textId="25D31722" w:rsidR="00B70052" w:rsidRPr="00B70052" w:rsidRDefault="00B70052" w:rsidP="0054031A">
      <w:pPr>
        <w:spacing w:line="360" w:lineRule="auto"/>
        <w:ind w:firstLine="720"/>
        <w:rPr>
          <w:rFonts w:ascii="Times New Roman" w:hAnsi="Times New Roman" w:cs="Times New Roman"/>
          <w:sz w:val="24"/>
          <w:szCs w:val="24"/>
        </w:rPr>
      </w:pPr>
      <w:r w:rsidRPr="00B70052">
        <w:rPr>
          <w:rFonts w:ascii="Times New Roman" w:hAnsi="Times New Roman" w:cs="Times New Roman"/>
          <w:sz w:val="24"/>
          <w:szCs w:val="24"/>
        </w:rPr>
        <w:t>The major findings of the CCA revealed that safe and healthy homes w</w:t>
      </w:r>
      <w:r w:rsidR="00416075">
        <w:rPr>
          <w:rFonts w:ascii="Times New Roman" w:hAnsi="Times New Roman" w:cs="Times New Roman"/>
          <w:sz w:val="24"/>
          <w:szCs w:val="24"/>
        </w:rPr>
        <w:t>ere</w:t>
      </w:r>
      <w:r w:rsidRPr="00B70052">
        <w:rPr>
          <w:rFonts w:ascii="Times New Roman" w:hAnsi="Times New Roman" w:cs="Times New Roman"/>
          <w:sz w:val="24"/>
          <w:szCs w:val="24"/>
        </w:rPr>
        <w:t xml:space="preserve"> considered the most important indicator of a healthy communit</w:t>
      </w:r>
      <w:r w:rsidR="00416075">
        <w:rPr>
          <w:rFonts w:ascii="Times New Roman" w:hAnsi="Times New Roman" w:cs="Times New Roman"/>
          <w:sz w:val="24"/>
          <w:szCs w:val="24"/>
        </w:rPr>
        <w:t xml:space="preserve">y, </w:t>
      </w:r>
      <w:r w:rsidRPr="00B70052">
        <w:rPr>
          <w:rFonts w:ascii="Times New Roman" w:hAnsi="Times New Roman" w:cs="Times New Roman"/>
          <w:sz w:val="24"/>
          <w:szCs w:val="24"/>
        </w:rPr>
        <w:t>followed by quality healthcare. Quality education and adequate employment were also identified as important factors by a significant number of participants. Fortunately, the majority of survey respondents indicated that</w:t>
      </w:r>
      <w:r w:rsidR="004F02B3">
        <w:rPr>
          <w:rFonts w:ascii="Times New Roman" w:hAnsi="Times New Roman" w:cs="Times New Roman"/>
          <w:sz w:val="24"/>
          <w:szCs w:val="24"/>
        </w:rPr>
        <w:t xml:space="preserve"> they believe </w:t>
      </w:r>
      <w:r w:rsidRPr="00B70052">
        <w:rPr>
          <w:rFonts w:ascii="Times New Roman" w:hAnsi="Times New Roman" w:cs="Times New Roman"/>
          <w:sz w:val="24"/>
          <w:szCs w:val="24"/>
        </w:rPr>
        <w:t>Worth County is a safe place to live and/or raise children.</w:t>
      </w:r>
    </w:p>
    <w:p w14:paraId="5BF72C56" w14:textId="77777777" w:rsidR="00B70052" w:rsidRPr="00B70052" w:rsidRDefault="00B70052" w:rsidP="00B25F8E">
      <w:pPr>
        <w:spacing w:line="360" w:lineRule="auto"/>
        <w:ind w:firstLine="720"/>
        <w:rPr>
          <w:rFonts w:ascii="Times New Roman" w:hAnsi="Times New Roman" w:cs="Times New Roman"/>
          <w:sz w:val="24"/>
          <w:szCs w:val="24"/>
        </w:rPr>
      </w:pPr>
      <w:r w:rsidRPr="00B70052">
        <w:rPr>
          <w:rFonts w:ascii="Times New Roman" w:hAnsi="Times New Roman" w:cs="Times New Roman"/>
          <w:sz w:val="24"/>
          <w:szCs w:val="24"/>
        </w:rPr>
        <w:t>When asked about the topics they would like to receive health education on, survey participants expressed the highest level of interest in mental/behavioral health and counseling, followed by chronic diseases and trauma awareness/response. Physical activity, tobacco/alcohol use, and nutrition were also identified as areas of interest.</w:t>
      </w:r>
    </w:p>
    <w:p w14:paraId="346CC765" w14:textId="2C71B1C6" w:rsidR="00B70052" w:rsidRPr="00B70052" w:rsidRDefault="000464F4" w:rsidP="00C8665A">
      <w:pPr>
        <w:spacing w:line="360" w:lineRule="auto"/>
        <w:ind w:firstLine="720"/>
        <w:rPr>
          <w:rFonts w:ascii="Times New Roman" w:hAnsi="Times New Roman" w:cs="Times New Roman"/>
          <w:sz w:val="24"/>
          <w:szCs w:val="24"/>
        </w:rPr>
      </w:pPr>
      <w:r w:rsidRPr="000464F4">
        <w:rPr>
          <w:rFonts w:ascii="Times New Roman" w:hAnsi="Times New Roman" w:cs="Times New Roman"/>
          <w:sz w:val="24"/>
          <w:szCs w:val="24"/>
        </w:rPr>
        <w:t>The majority of respondents considered their physical health to be average and disclosed a lack of access to a dedicated exercise space, coupled with infrequent exercise.</w:t>
      </w:r>
      <w:r>
        <w:rPr>
          <w:rFonts w:ascii="Times New Roman" w:hAnsi="Times New Roman" w:cs="Times New Roman"/>
          <w:sz w:val="24"/>
          <w:szCs w:val="24"/>
        </w:rPr>
        <w:t xml:space="preserve"> </w:t>
      </w:r>
      <w:r w:rsidR="00DA2DA9">
        <w:rPr>
          <w:rFonts w:ascii="Times New Roman" w:hAnsi="Times New Roman" w:cs="Times New Roman"/>
          <w:sz w:val="24"/>
          <w:szCs w:val="24"/>
        </w:rPr>
        <w:t>Additionally</w:t>
      </w:r>
      <w:r w:rsidR="00B70052" w:rsidRPr="00B70052">
        <w:rPr>
          <w:rFonts w:ascii="Times New Roman" w:hAnsi="Times New Roman" w:cs="Times New Roman"/>
          <w:sz w:val="24"/>
          <w:szCs w:val="24"/>
        </w:rPr>
        <w:t xml:space="preserve">, </w:t>
      </w:r>
      <w:r w:rsidR="00DA2DA9">
        <w:rPr>
          <w:rFonts w:ascii="Times New Roman" w:hAnsi="Times New Roman" w:cs="Times New Roman"/>
          <w:sz w:val="24"/>
          <w:szCs w:val="24"/>
        </w:rPr>
        <w:t>most participants</w:t>
      </w:r>
      <w:r w:rsidR="00B70052" w:rsidRPr="00B70052">
        <w:rPr>
          <w:rFonts w:ascii="Times New Roman" w:hAnsi="Times New Roman" w:cs="Times New Roman"/>
          <w:sz w:val="24"/>
          <w:szCs w:val="24"/>
        </w:rPr>
        <w:t xml:space="preserve"> </w:t>
      </w:r>
      <w:r w:rsidR="004A4F4F">
        <w:rPr>
          <w:rFonts w:ascii="Times New Roman" w:hAnsi="Times New Roman" w:cs="Times New Roman"/>
          <w:sz w:val="24"/>
          <w:szCs w:val="24"/>
        </w:rPr>
        <w:t xml:space="preserve">did indicate </w:t>
      </w:r>
      <w:r w:rsidR="00B70052" w:rsidRPr="00B70052">
        <w:rPr>
          <w:rFonts w:ascii="Times New Roman" w:hAnsi="Times New Roman" w:cs="Times New Roman"/>
          <w:sz w:val="24"/>
          <w:szCs w:val="24"/>
        </w:rPr>
        <w:t xml:space="preserve">having access to fresh fruits and </w:t>
      </w:r>
      <w:r w:rsidR="00C078FF" w:rsidRPr="00B70052">
        <w:rPr>
          <w:rFonts w:ascii="Times New Roman" w:hAnsi="Times New Roman" w:cs="Times New Roman"/>
          <w:sz w:val="24"/>
          <w:szCs w:val="24"/>
        </w:rPr>
        <w:t>vegetables</w:t>
      </w:r>
      <w:r w:rsidR="00DA2DA9">
        <w:rPr>
          <w:rFonts w:ascii="Times New Roman" w:hAnsi="Times New Roman" w:cs="Times New Roman"/>
          <w:sz w:val="24"/>
          <w:szCs w:val="24"/>
        </w:rPr>
        <w:t>,</w:t>
      </w:r>
      <w:r w:rsidR="00C078FF">
        <w:rPr>
          <w:rFonts w:ascii="Times New Roman" w:hAnsi="Times New Roman" w:cs="Times New Roman"/>
          <w:sz w:val="24"/>
          <w:szCs w:val="24"/>
        </w:rPr>
        <w:t xml:space="preserve"> yet</w:t>
      </w:r>
      <w:r w:rsidR="00B70052" w:rsidRPr="00B70052">
        <w:rPr>
          <w:rFonts w:ascii="Times New Roman" w:hAnsi="Times New Roman" w:cs="Times New Roman"/>
          <w:sz w:val="24"/>
          <w:szCs w:val="24"/>
        </w:rPr>
        <w:t xml:space="preserve"> consumed only 1-2 servings per day. Access to mental/behavioral health services is also a concern, as over half of respondents reported not being able to or not knowing how to access such services.</w:t>
      </w:r>
    </w:p>
    <w:p w14:paraId="4C2A3399" w14:textId="30622AD1" w:rsidR="00B70052" w:rsidRPr="00B70052" w:rsidRDefault="00B70052" w:rsidP="00AE0253">
      <w:pPr>
        <w:spacing w:line="360" w:lineRule="auto"/>
        <w:ind w:firstLine="720"/>
        <w:rPr>
          <w:rFonts w:ascii="Times New Roman" w:hAnsi="Times New Roman" w:cs="Times New Roman"/>
          <w:sz w:val="24"/>
          <w:szCs w:val="24"/>
        </w:rPr>
      </w:pPr>
      <w:r w:rsidRPr="00B70052">
        <w:rPr>
          <w:rFonts w:ascii="Times New Roman" w:hAnsi="Times New Roman" w:cs="Times New Roman"/>
          <w:sz w:val="24"/>
          <w:szCs w:val="24"/>
        </w:rPr>
        <w:t xml:space="preserve">Regarding healthcare access, the majority of respondents </w:t>
      </w:r>
      <w:r w:rsidR="0035318B">
        <w:rPr>
          <w:rFonts w:ascii="Times New Roman" w:hAnsi="Times New Roman" w:cs="Times New Roman"/>
          <w:sz w:val="24"/>
          <w:szCs w:val="24"/>
        </w:rPr>
        <w:t xml:space="preserve">reported </w:t>
      </w:r>
      <w:r w:rsidRPr="00B70052">
        <w:rPr>
          <w:rFonts w:ascii="Times New Roman" w:hAnsi="Times New Roman" w:cs="Times New Roman"/>
          <w:sz w:val="24"/>
          <w:szCs w:val="24"/>
        </w:rPr>
        <w:t>travel</w:t>
      </w:r>
      <w:r w:rsidR="0035318B">
        <w:rPr>
          <w:rFonts w:ascii="Times New Roman" w:hAnsi="Times New Roman" w:cs="Times New Roman"/>
          <w:sz w:val="24"/>
          <w:szCs w:val="24"/>
        </w:rPr>
        <w:t>ing</w:t>
      </w:r>
      <w:r w:rsidRPr="00B70052">
        <w:rPr>
          <w:rFonts w:ascii="Times New Roman" w:hAnsi="Times New Roman" w:cs="Times New Roman"/>
          <w:sz w:val="24"/>
          <w:szCs w:val="24"/>
        </w:rPr>
        <w:t xml:space="preserve"> over 21 miles to reach their primary care provider, and most respondents did not feel confident in receiving timely emergency care. Lastly, </w:t>
      </w:r>
      <w:r w:rsidR="00315155">
        <w:rPr>
          <w:rFonts w:ascii="Times New Roman" w:hAnsi="Times New Roman" w:cs="Times New Roman"/>
          <w:sz w:val="24"/>
          <w:szCs w:val="24"/>
        </w:rPr>
        <w:t xml:space="preserve">results </w:t>
      </w:r>
      <w:r w:rsidR="00387F48">
        <w:rPr>
          <w:rFonts w:ascii="Times New Roman" w:hAnsi="Times New Roman" w:cs="Times New Roman"/>
          <w:sz w:val="24"/>
          <w:szCs w:val="24"/>
        </w:rPr>
        <w:t xml:space="preserve">indicated </w:t>
      </w:r>
      <w:r w:rsidRPr="00B70052">
        <w:rPr>
          <w:rFonts w:ascii="Times New Roman" w:hAnsi="Times New Roman" w:cs="Times New Roman"/>
          <w:sz w:val="24"/>
          <w:szCs w:val="24"/>
        </w:rPr>
        <w:t>there are inadequate housing, employment, childcare, and transportation options within Worth County.</w:t>
      </w:r>
    </w:p>
    <w:p w14:paraId="529E6887" w14:textId="77777777" w:rsidR="009C58F8" w:rsidRDefault="009C58F8" w:rsidP="002660C0">
      <w:pPr>
        <w:spacing w:line="360" w:lineRule="auto"/>
        <w:rPr>
          <w:rFonts w:ascii="Times New Roman" w:hAnsi="Times New Roman" w:cs="Times New Roman"/>
          <w:b/>
          <w:bCs/>
          <w:i/>
          <w:iCs/>
          <w:sz w:val="24"/>
          <w:szCs w:val="24"/>
        </w:rPr>
      </w:pPr>
    </w:p>
    <w:p w14:paraId="572A3BF5" w14:textId="77777777" w:rsidR="000322FA" w:rsidRDefault="000322FA" w:rsidP="002660C0">
      <w:pPr>
        <w:spacing w:line="360" w:lineRule="auto"/>
        <w:rPr>
          <w:rFonts w:ascii="Times New Roman" w:hAnsi="Times New Roman" w:cs="Times New Roman"/>
          <w:b/>
          <w:bCs/>
          <w:i/>
          <w:iCs/>
          <w:sz w:val="24"/>
          <w:szCs w:val="24"/>
        </w:rPr>
      </w:pPr>
    </w:p>
    <w:p w14:paraId="527ECE2E" w14:textId="7B03ADAA" w:rsidR="002660C0" w:rsidRPr="00BF4B2F" w:rsidRDefault="002660C0" w:rsidP="002660C0">
      <w:pPr>
        <w:spacing w:line="360" w:lineRule="auto"/>
        <w:rPr>
          <w:rFonts w:ascii="Times New Roman" w:hAnsi="Times New Roman" w:cs="Times New Roman"/>
          <w:b/>
          <w:bCs/>
          <w:i/>
          <w:iCs/>
          <w:sz w:val="24"/>
          <w:szCs w:val="24"/>
        </w:rPr>
      </w:pPr>
      <w:r w:rsidRPr="00BF4B2F">
        <w:rPr>
          <w:rFonts w:ascii="Times New Roman" w:hAnsi="Times New Roman" w:cs="Times New Roman"/>
          <w:b/>
          <w:bCs/>
          <w:i/>
          <w:iCs/>
          <w:sz w:val="24"/>
          <w:szCs w:val="24"/>
        </w:rPr>
        <w:lastRenderedPageBreak/>
        <w:t>Process and Methods</w:t>
      </w:r>
    </w:p>
    <w:p w14:paraId="65B89167" w14:textId="2C697E14" w:rsidR="002660C0" w:rsidRDefault="002660C0" w:rsidP="00CE5FD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To begin the CCA, a series of community partner meetings were scheduled, and a community survey was drafted using the SurveyMonkey platform. The survey included </w:t>
      </w:r>
      <w:r w:rsidR="0053581A">
        <w:rPr>
          <w:rFonts w:ascii="Times New Roman" w:hAnsi="Times New Roman" w:cs="Times New Roman"/>
          <w:sz w:val="24"/>
          <w:szCs w:val="24"/>
        </w:rPr>
        <w:t>31</w:t>
      </w:r>
      <w:r>
        <w:rPr>
          <w:rFonts w:ascii="Times New Roman" w:hAnsi="Times New Roman" w:cs="Times New Roman"/>
          <w:sz w:val="24"/>
          <w:szCs w:val="24"/>
        </w:rPr>
        <w:t xml:space="preserve"> questions featuring an assortment of multiple choice, rating scale, and open-ended questions.  </w:t>
      </w:r>
    </w:p>
    <w:p w14:paraId="74AEFC53" w14:textId="27847D9A" w:rsidR="002660C0" w:rsidRDefault="002660C0" w:rsidP="00671B4A">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To disseminate the survey, a variety of methods were used to capture a well-rounded community response. The survey was promoted using web links, QR codes, posters, social media platforms, emails, and </w:t>
      </w:r>
      <w:r w:rsidR="008524F3">
        <w:rPr>
          <w:rFonts w:ascii="Times New Roman" w:hAnsi="Times New Roman" w:cs="Times New Roman"/>
          <w:sz w:val="24"/>
          <w:szCs w:val="24"/>
        </w:rPr>
        <w:t>in-person events</w:t>
      </w:r>
      <w:r>
        <w:rPr>
          <w:rFonts w:ascii="Times New Roman" w:hAnsi="Times New Roman" w:cs="Times New Roman"/>
          <w:sz w:val="24"/>
          <w:szCs w:val="24"/>
        </w:rPr>
        <w:t xml:space="preserve">. Paper surveys were distributed at local grocery stores, coffee shops, the library, the nursing home, food pantries, and other public locations. </w:t>
      </w:r>
    </w:p>
    <w:p w14:paraId="7812E92B" w14:textId="77777777" w:rsidR="002660C0" w:rsidRPr="00B56E65" w:rsidRDefault="002660C0" w:rsidP="00671B4A">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Data analysis was primarily completed using the SurveyMonkey platform and Microsoft Excel, in which descriptive statistics were compiled and interpreted.  </w:t>
      </w:r>
    </w:p>
    <w:p w14:paraId="088821EB" w14:textId="77777777" w:rsidR="002660C0" w:rsidRPr="00BF4B2F" w:rsidRDefault="002660C0" w:rsidP="002660C0">
      <w:pPr>
        <w:spacing w:line="360" w:lineRule="auto"/>
        <w:rPr>
          <w:rFonts w:ascii="Times New Roman" w:hAnsi="Times New Roman" w:cs="Times New Roman"/>
          <w:b/>
          <w:bCs/>
          <w:i/>
          <w:iCs/>
          <w:sz w:val="24"/>
          <w:szCs w:val="24"/>
        </w:rPr>
      </w:pPr>
      <w:r w:rsidRPr="00BF4B2F">
        <w:rPr>
          <w:rFonts w:ascii="Times New Roman" w:hAnsi="Times New Roman" w:cs="Times New Roman"/>
          <w:b/>
          <w:bCs/>
          <w:i/>
          <w:iCs/>
          <w:sz w:val="24"/>
          <w:szCs w:val="24"/>
        </w:rPr>
        <w:t>Demographics</w:t>
      </w:r>
    </w:p>
    <w:p w14:paraId="76788D44" w14:textId="50A427E4" w:rsidR="00B414DE" w:rsidRDefault="00B414DE" w:rsidP="000842E3">
      <w:pPr>
        <w:spacing w:line="360" w:lineRule="auto"/>
        <w:ind w:firstLine="720"/>
        <w:rPr>
          <w:rFonts w:ascii="Times New Roman" w:hAnsi="Times New Roman" w:cs="Times New Roman"/>
          <w:sz w:val="24"/>
          <w:szCs w:val="24"/>
        </w:rPr>
      </w:pPr>
      <w:r w:rsidRPr="00B414DE">
        <w:rPr>
          <w:rFonts w:ascii="Times New Roman" w:hAnsi="Times New Roman" w:cs="Times New Roman"/>
          <w:sz w:val="24"/>
          <w:szCs w:val="24"/>
        </w:rPr>
        <w:t>The survey received a total of 168 responses from community members who either reside or work in Worth County. A significant proportion of respondents</w:t>
      </w:r>
      <w:r w:rsidR="007B5492">
        <w:rPr>
          <w:rFonts w:ascii="Times New Roman" w:hAnsi="Times New Roman" w:cs="Times New Roman"/>
          <w:sz w:val="24"/>
          <w:szCs w:val="24"/>
        </w:rPr>
        <w:t xml:space="preserve"> (</w:t>
      </w:r>
      <w:r w:rsidRPr="00B414DE">
        <w:rPr>
          <w:rFonts w:ascii="Times New Roman" w:hAnsi="Times New Roman" w:cs="Times New Roman"/>
          <w:sz w:val="24"/>
          <w:szCs w:val="24"/>
        </w:rPr>
        <w:t>85.12%</w:t>
      </w:r>
      <w:r w:rsidR="007B5492">
        <w:rPr>
          <w:rFonts w:ascii="Times New Roman" w:hAnsi="Times New Roman" w:cs="Times New Roman"/>
          <w:sz w:val="24"/>
          <w:szCs w:val="24"/>
        </w:rPr>
        <w:t>)</w:t>
      </w:r>
      <w:r w:rsidRPr="00B414DE">
        <w:rPr>
          <w:rFonts w:ascii="Times New Roman" w:hAnsi="Times New Roman" w:cs="Times New Roman"/>
          <w:sz w:val="24"/>
          <w:szCs w:val="24"/>
        </w:rPr>
        <w:t xml:space="preserve"> reported residing or working in the 64456 zip code. The 64486 zip code was the second most common area reported, with 7.74% of respondents indicating their association with this region. </w:t>
      </w:r>
      <w:r w:rsidR="00892813">
        <w:rPr>
          <w:rFonts w:ascii="Times New Roman" w:hAnsi="Times New Roman" w:cs="Times New Roman"/>
          <w:sz w:val="24"/>
          <w:szCs w:val="24"/>
        </w:rPr>
        <w:t xml:space="preserve">Lastly, a total of </w:t>
      </w:r>
      <w:r w:rsidRPr="00B414DE">
        <w:rPr>
          <w:rFonts w:ascii="Times New Roman" w:hAnsi="Times New Roman" w:cs="Times New Roman"/>
          <w:sz w:val="24"/>
          <w:szCs w:val="24"/>
        </w:rPr>
        <w:t>7.14% reported belonging to different zip codes scattered across the county.</w:t>
      </w:r>
    </w:p>
    <w:p w14:paraId="7F5BCFFE" w14:textId="39B882A4" w:rsidR="00351211" w:rsidRDefault="00A11A88" w:rsidP="00902EB8">
      <w:pPr>
        <w:spacing w:line="360" w:lineRule="auto"/>
        <w:ind w:firstLine="720"/>
        <w:rPr>
          <w:rFonts w:ascii="Times New Roman" w:hAnsi="Times New Roman" w:cs="Times New Roman"/>
          <w:sz w:val="24"/>
          <w:szCs w:val="24"/>
        </w:rPr>
      </w:pPr>
      <w:r w:rsidRPr="00A11A88">
        <w:rPr>
          <w:rFonts w:ascii="Times New Roman" w:hAnsi="Times New Roman" w:cs="Times New Roman"/>
          <w:sz w:val="24"/>
          <w:szCs w:val="24"/>
        </w:rPr>
        <w:t xml:space="preserve">Notably, 69.05% of the respondents identified as female, which is significantly higher than the county's population distribution of 49.8% female and 50.2% male. The remaining respondents identified as male (29.76%) or preferred not to answer (1.19%). </w:t>
      </w:r>
    </w:p>
    <w:p w14:paraId="2B7EA0C8" w14:textId="4AEBBBB8" w:rsidR="005362E0" w:rsidRDefault="00A11A88" w:rsidP="00204169">
      <w:pPr>
        <w:spacing w:line="360" w:lineRule="auto"/>
        <w:ind w:firstLine="720"/>
        <w:rPr>
          <w:rFonts w:ascii="Times New Roman" w:hAnsi="Times New Roman" w:cs="Times New Roman"/>
          <w:sz w:val="24"/>
          <w:szCs w:val="24"/>
        </w:rPr>
      </w:pPr>
      <w:r w:rsidRPr="00A11A88">
        <w:rPr>
          <w:rFonts w:ascii="Times New Roman" w:hAnsi="Times New Roman" w:cs="Times New Roman"/>
          <w:sz w:val="24"/>
          <w:szCs w:val="24"/>
        </w:rPr>
        <w:t>The age distribution of respondents showed that the largest group were 76 years o</w:t>
      </w:r>
      <w:r w:rsidR="00BE53CC">
        <w:rPr>
          <w:rFonts w:ascii="Times New Roman" w:hAnsi="Times New Roman" w:cs="Times New Roman"/>
          <w:sz w:val="24"/>
          <w:szCs w:val="24"/>
        </w:rPr>
        <w:t xml:space="preserve">f age </w:t>
      </w:r>
      <w:r w:rsidRPr="00A11A88">
        <w:rPr>
          <w:rFonts w:ascii="Times New Roman" w:hAnsi="Times New Roman" w:cs="Times New Roman"/>
          <w:sz w:val="24"/>
          <w:szCs w:val="24"/>
        </w:rPr>
        <w:t xml:space="preserve">or older (30.36%), followed by 26-35 years (17.26%), 66-75 years (16.07%), and 36-45 years (13.69%). The majority of respondents (98.81%) identified as White, which is consistent with the county's racial demographics, with 0.6% identifying as Black or African American and American Indian or Alaska Native each. </w:t>
      </w:r>
    </w:p>
    <w:p w14:paraId="4AA82AE7" w14:textId="486047CF" w:rsidR="00A11A88" w:rsidRPr="00A11A88" w:rsidRDefault="00A11A88" w:rsidP="00204B82">
      <w:pPr>
        <w:spacing w:line="360" w:lineRule="auto"/>
        <w:ind w:firstLine="720"/>
        <w:rPr>
          <w:rFonts w:ascii="Times New Roman" w:hAnsi="Times New Roman" w:cs="Times New Roman"/>
          <w:sz w:val="24"/>
          <w:szCs w:val="24"/>
        </w:rPr>
      </w:pPr>
      <w:r w:rsidRPr="00A11A88">
        <w:rPr>
          <w:rFonts w:ascii="Times New Roman" w:hAnsi="Times New Roman" w:cs="Times New Roman"/>
          <w:sz w:val="24"/>
          <w:szCs w:val="24"/>
        </w:rPr>
        <w:t xml:space="preserve">In terms of education, 27.38% of respondents held a bachelor's degree or higher, 12.50% held an associate degree, and 31.55% </w:t>
      </w:r>
      <w:r w:rsidR="00572F74">
        <w:rPr>
          <w:rFonts w:ascii="Times New Roman" w:hAnsi="Times New Roman" w:cs="Times New Roman"/>
          <w:sz w:val="24"/>
          <w:szCs w:val="24"/>
        </w:rPr>
        <w:t>possessed</w:t>
      </w:r>
      <w:r w:rsidRPr="00A11A88">
        <w:rPr>
          <w:rFonts w:ascii="Times New Roman" w:hAnsi="Times New Roman" w:cs="Times New Roman"/>
          <w:sz w:val="24"/>
          <w:szCs w:val="24"/>
        </w:rPr>
        <w:t xml:space="preserve"> a high school diploma as their highest level of education. </w:t>
      </w:r>
      <w:r w:rsidR="004930B0" w:rsidRPr="004930B0">
        <w:rPr>
          <w:rFonts w:ascii="Times New Roman" w:hAnsi="Times New Roman" w:cs="Times New Roman"/>
          <w:sz w:val="24"/>
          <w:szCs w:val="24"/>
        </w:rPr>
        <w:t xml:space="preserve">A significant portion of respondents (44.64%) reported an annual household income of $0-$19,999, followed by 18.45% earning $20,000-$39,999, 7.14% earning $40,000-$59,999, </w:t>
      </w:r>
      <w:r w:rsidR="004930B0" w:rsidRPr="004930B0">
        <w:rPr>
          <w:rFonts w:ascii="Times New Roman" w:hAnsi="Times New Roman" w:cs="Times New Roman"/>
          <w:sz w:val="24"/>
          <w:szCs w:val="24"/>
        </w:rPr>
        <w:lastRenderedPageBreak/>
        <w:t>10.12% earning $60,000-$79,999, 11.31% earning $80,000-$99,999, 3.57% earning $100,000-$119,999, and 4.76% earning $120,000 or more.</w:t>
      </w:r>
    </w:p>
    <w:p w14:paraId="5CF84D9F" w14:textId="015590FF" w:rsidR="002660C0" w:rsidRPr="00BF4B2F" w:rsidRDefault="002660C0" w:rsidP="002660C0">
      <w:pPr>
        <w:spacing w:line="360" w:lineRule="auto"/>
        <w:rPr>
          <w:rFonts w:ascii="Times New Roman" w:hAnsi="Times New Roman" w:cs="Times New Roman"/>
          <w:b/>
          <w:bCs/>
          <w:i/>
          <w:iCs/>
          <w:sz w:val="24"/>
          <w:szCs w:val="24"/>
        </w:rPr>
      </w:pPr>
      <w:r w:rsidRPr="00F56F9F">
        <w:rPr>
          <w:rFonts w:ascii="Times New Roman" w:hAnsi="Times New Roman" w:cs="Times New Roman"/>
          <w:b/>
          <w:bCs/>
          <w:i/>
          <w:iCs/>
          <w:sz w:val="24"/>
          <w:szCs w:val="24"/>
        </w:rPr>
        <w:t>Quality of Life</w:t>
      </w:r>
    </w:p>
    <w:p w14:paraId="342B18D9" w14:textId="3002D70B" w:rsidR="006915AA" w:rsidRPr="006915AA" w:rsidRDefault="00BB5C2F" w:rsidP="00E239EC">
      <w:pPr>
        <w:spacing w:line="360" w:lineRule="auto"/>
        <w:ind w:firstLine="720"/>
        <w:rPr>
          <w:rFonts w:ascii="Times New Roman" w:hAnsi="Times New Roman" w:cs="Times New Roman"/>
          <w:sz w:val="24"/>
          <w:szCs w:val="24"/>
        </w:rPr>
      </w:pPr>
      <w:r>
        <w:rPr>
          <w:rFonts w:ascii="Times New Roman" w:hAnsi="Times New Roman" w:cs="Times New Roman"/>
          <w:sz w:val="24"/>
          <w:szCs w:val="24"/>
        </w:rPr>
        <w:t>Most</w:t>
      </w:r>
      <w:r w:rsidR="006915AA" w:rsidRPr="006915AA">
        <w:rPr>
          <w:rFonts w:ascii="Times New Roman" w:hAnsi="Times New Roman" w:cs="Times New Roman"/>
          <w:sz w:val="24"/>
          <w:szCs w:val="24"/>
        </w:rPr>
        <w:t xml:space="preserve"> respondents (40.48%) rated the safety level of Worth County as a 4 on a scale of 1 to 5, with 1 being not at all safe and 5 being extremely safe. 29.76% of respondents rated it as a 5, while 26.79% rated it as a 3. Safe and healthy homes, as well as quality healthcare, were ranked as the most critical aspects of a community, with 57.74% of respondents selecting one of these two options as their top choice. Upon considering the weighted average of the rankings, quality education and adequate employment were also identified as crucial </w:t>
      </w:r>
      <w:r w:rsidR="0038120D">
        <w:rPr>
          <w:rFonts w:ascii="Times New Roman" w:hAnsi="Times New Roman" w:cs="Times New Roman"/>
          <w:sz w:val="24"/>
          <w:szCs w:val="24"/>
        </w:rPr>
        <w:t>aspects</w:t>
      </w:r>
      <w:r w:rsidR="006915AA" w:rsidRPr="006915AA">
        <w:rPr>
          <w:rFonts w:ascii="Times New Roman" w:hAnsi="Times New Roman" w:cs="Times New Roman"/>
          <w:sz w:val="24"/>
          <w:szCs w:val="24"/>
        </w:rPr>
        <w:t xml:space="preserve"> of a community by a significant number of respondents.</w:t>
      </w:r>
    </w:p>
    <w:p w14:paraId="588AC455" w14:textId="0501682C" w:rsidR="005B2C7E" w:rsidRDefault="005B2C7E" w:rsidP="005B2C7E">
      <w:pPr>
        <w:spacing w:line="360" w:lineRule="auto"/>
        <w:ind w:firstLine="720"/>
        <w:rPr>
          <w:rFonts w:ascii="Times New Roman" w:hAnsi="Times New Roman" w:cs="Times New Roman"/>
          <w:sz w:val="24"/>
          <w:szCs w:val="24"/>
        </w:rPr>
      </w:pPr>
      <w:r w:rsidRPr="005B2C7E">
        <w:rPr>
          <w:rFonts w:ascii="Times New Roman" w:hAnsi="Times New Roman" w:cs="Times New Roman"/>
          <w:sz w:val="24"/>
          <w:szCs w:val="24"/>
        </w:rPr>
        <w:t xml:space="preserve">In assessing housing, employment, childcare, and transportation options in Worth County, the survey found that the majority of respondents disagreed or strongly disagreed about each. Specifically, 72.03% of respondents thought there were insufficient housing options, and 82.14% believed employment opportunities were inadequate. Regarding childcare options, 69.65% of respondents disagreed or strongly disagreed, and </w:t>
      </w:r>
      <w:r w:rsidR="00EF10E1">
        <w:rPr>
          <w:rFonts w:ascii="Times New Roman" w:hAnsi="Times New Roman" w:cs="Times New Roman"/>
          <w:sz w:val="24"/>
          <w:szCs w:val="24"/>
        </w:rPr>
        <w:t>54.76</w:t>
      </w:r>
      <w:r w:rsidRPr="005B2C7E">
        <w:rPr>
          <w:rFonts w:ascii="Times New Roman" w:hAnsi="Times New Roman" w:cs="Times New Roman"/>
          <w:sz w:val="24"/>
          <w:szCs w:val="24"/>
        </w:rPr>
        <w:t>% had similar views about transportation options. 23.21% of respondents neither agreed nor disagreed about childcare adequacy, and 27.38% held the same view about transportation.</w:t>
      </w:r>
    </w:p>
    <w:p w14:paraId="2C458FDE" w14:textId="6A6FA7F1" w:rsidR="002660C0" w:rsidRPr="00BF4B2F" w:rsidRDefault="002660C0" w:rsidP="002660C0">
      <w:pPr>
        <w:spacing w:line="360" w:lineRule="auto"/>
        <w:rPr>
          <w:rFonts w:ascii="Times New Roman" w:hAnsi="Times New Roman" w:cs="Times New Roman"/>
          <w:b/>
          <w:bCs/>
          <w:i/>
          <w:iCs/>
          <w:sz w:val="24"/>
          <w:szCs w:val="24"/>
        </w:rPr>
      </w:pPr>
      <w:r w:rsidRPr="0062306C">
        <w:rPr>
          <w:rFonts w:ascii="Times New Roman" w:hAnsi="Times New Roman" w:cs="Times New Roman"/>
          <w:b/>
          <w:bCs/>
          <w:i/>
          <w:iCs/>
          <w:sz w:val="24"/>
          <w:szCs w:val="24"/>
        </w:rPr>
        <w:t>Healthcare</w:t>
      </w:r>
    </w:p>
    <w:p w14:paraId="6870D486" w14:textId="0C104880" w:rsidR="00A077F3" w:rsidRDefault="007F08D3" w:rsidP="00023E82">
      <w:pPr>
        <w:spacing w:line="360" w:lineRule="auto"/>
        <w:ind w:firstLine="720"/>
        <w:rPr>
          <w:rFonts w:ascii="Times New Roman" w:hAnsi="Times New Roman" w:cs="Times New Roman"/>
          <w:sz w:val="24"/>
          <w:szCs w:val="24"/>
        </w:rPr>
      </w:pPr>
      <w:r>
        <w:rPr>
          <w:rFonts w:ascii="Times New Roman" w:hAnsi="Times New Roman" w:cs="Times New Roman"/>
          <w:sz w:val="24"/>
          <w:szCs w:val="24"/>
        </w:rPr>
        <w:t>R</w:t>
      </w:r>
      <w:r w:rsidRPr="007F08D3">
        <w:rPr>
          <w:rFonts w:ascii="Times New Roman" w:hAnsi="Times New Roman" w:cs="Times New Roman"/>
          <w:sz w:val="24"/>
          <w:szCs w:val="24"/>
        </w:rPr>
        <w:t>esults indicate</w:t>
      </w:r>
      <w:r>
        <w:rPr>
          <w:rFonts w:ascii="Times New Roman" w:hAnsi="Times New Roman" w:cs="Times New Roman"/>
          <w:sz w:val="24"/>
          <w:szCs w:val="24"/>
        </w:rPr>
        <w:t>d</w:t>
      </w:r>
      <w:r w:rsidRPr="007F08D3">
        <w:rPr>
          <w:rFonts w:ascii="Times New Roman" w:hAnsi="Times New Roman" w:cs="Times New Roman"/>
          <w:sz w:val="24"/>
          <w:szCs w:val="24"/>
        </w:rPr>
        <w:t xml:space="preserve"> that </w:t>
      </w:r>
      <w:r w:rsidR="00F57514">
        <w:rPr>
          <w:rFonts w:ascii="Times New Roman" w:hAnsi="Times New Roman" w:cs="Times New Roman"/>
          <w:sz w:val="24"/>
          <w:szCs w:val="24"/>
        </w:rPr>
        <w:t>most</w:t>
      </w:r>
      <w:r w:rsidRPr="007F08D3">
        <w:rPr>
          <w:rFonts w:ascii="Times New Roman" w:hAnsi="Times New Roman" w:cs="Times New Roman"/>
          <w:sz w:val="24"/>
          <w:szCs w:val="24"/>
        </w:rPr>
        <w:t xml:space="preserve"> respondents (60.71%) had received a flu vaccination within the past year. Of those who had not been vaccinated, the highest percentage (19.05%) reported not needing one due to their good health. Respondents reported traveling a significant distance to reach their primary care provider, with 32.14% traveling 31 or more miles, and 30.95% traveling 21-30 miles. Furthermore, 64.88% of respondents expressed a lack of confidence in receiving timely emergency medical attention</w:t>
      </w:r>
      <w:r w:rsidR="0049203D">
        <w:rPr>
          <w:rFonts w:ascii="Times New Roman" w:hAnsi="Times New Roman" w:cs="Times New Roman"/>
          <w:sz w:val="24"/>
          <w:szCs w:val="24"/>
        </w:rPr>
        <w:t>,</w:t>
      </w:r>
      <w:r w:rsidR="00CD09C0">
        <w:rPr>
          <w:rFonts w:ascii="Times New Roman" w:hAnsi="Times New Roman" w:cs="Times New Roman"/>
          <w:sz w:val="24"/>
          <w:szCs w:val="24"/>
        </w:rPr>
        <w:t xml:space="preserve"> if needed.</w:t>
      </w:r>
      <w:r w:rsidRPr="007F08D3">
        <w:rPr>
          <w:rFonts w:ascii="Times New Roman" w:hAnsi="Times New Roman" w:cs="Times New Roman"/>
          <w:sz w:val="24"/>
          <w:szCs w:val="24"/>
        </w:rPr>
        <w:t xml:space="preserve"> </w:t>
      </w:r>
    </w:p>
    <w:p w14:paraId="5FBF63CA" w14:textId="639AC5D4" w:rsidR="007F08D3" w:rsidRPr="007F08D3" w:rsidRDefault="007F08D3" w:rsidP="0049203D">
      <w:pPr>
        <w:spacing w:line="360" w:lineRule="auto"/>
        <w:ind w:firstLine="720"/>
        <w:rPr>
          <w:rFonts w:ascii="Times New Roman" w:hAnsi="Times New Roman" w:cs="Times New Roman"/>
          <w:sz w:val="24"/>
          <w:szCs w:val="24"/>
        </w:rPr>
      </w:pPr>
      <w:r w:rsidRPr="007F08D3">
        <w:rPr>
          <w:rFonts w:ascii="Times New Roman" w:hAnsi="Times New Roman" w:cs="Times New Roman"/>
          <w:sz w:val="24"/>
          <w:szCs w:val="24"/>
        </w:rPr>
        <w:t xml:space="preserve">Respondents primarily obtained medical and public health information from their doctor (73.21%), followed by the internet or social media (12.50%), and friends or family members (6.55%). Insurance coverage varied, with 5.36% of respondents having no insurance, 41.67% </w:t>
      </w:r>
      <w:r w:rsidR="0059101D">
        <w:rPr>
          <w:rFonts w:ascii="Times New Roman" w:hAnsi="Times New Roman" w:cs="Times New Roman"/>
          <w:sz w:val="24"/>
          <w:szCs w:val="24"/>
        </w:rPr>
        <w:t>having</w:t>
      </w:r>
      <w:r w:rsidRPr="007F08D3">
        <w:rPr>
          <w:rFonts w:ascii="Times New Roman" w:hAnsi="Times New Roman" w:cs="Times New Roman"/>
          <w:sz w:val="24"/>
          <w:szCs w:val="24"/>
        </w:rPr>
        <w:t xml:space="preserve"> Medicare, 15.48% </w:t>
      </w:r>
      <w:r w:rsidR="0059101D">
        <w:rPr>
          <w:rFonts w:ascii="Times New Roman" w:hAnsi="Times New Roman" w:cs="Times New Roman"/>
          <w:sz w:val="24"/>
          <w:szCs w:val="24"/>
        </w:rPr>
        <w:t>having</w:t>
      </w:r>
      <w:r w:rsidRPr="007F08D3">
        <w:rPr>
          <w:rFonts w:ascii="Times New Roman" w:hAnsi="Times New Roman" w:cs="Times New Roman"/>
          <w:sz w:val="24"/>
          <w:szCs w:val="24"/>
        </w:rPr>
        <w:t xml:space="preserve"> Medicaid, and 37.50% having private or commercial health </w:t>
      </w:r>
      <w:r w:rsidRPr="007F08D3">
        <w:rPr>
          <w:rFonts w:ascii="Times New Roman" w:hAnsi="Times New Roman" w:cs="Times New Roman"/>
          <w:sz w:val="24"/>
          <w:szCs w:val="24"/>
        </w:rPr>
        <w:lastRenderedPageBreak/>
        <w:t>insurance. Lastly, 2.98% of respondents reported being unable to receive necessary healthcare in the past year.</w:t>
      </w:r>
    </w:p>
    <w:p w14:paraId="20C9E27E" w14:textId="49C9DA10" w:rsidR="002660C0" w:rsidRPr="00BF4B2F" w:rsidRDefault="002660C0" w:rsidP="002660C0">
      <w:pPr>
        <w:spacing w:line="360" w:lineRule="auto"/>
        <w:rPr>
          <w:rFonts w:ascii="Times New Roman" w:hAnsi="Times New Roman" w:cs="Times New Roman"/>
          <w:b/>
          <w:bCs/>
          <w:i/>
          <w:iCs/>
          <w:sz w:val="24"/>
          <w:szCs w:val="24"/>
        </w:rPr>
      </w:pPr>
      <w:r w:rsidRPr="00BF4B2F">
        <w:rPr>
          <w:rFonts w:ascii="Times New Roman" w:hAnsi="Times New Roman" w:cs="Times New Roman"/>
          <w:b/>
          <w:bCs/>
          <w:i/>
          <w:iCs/>
          <w:sz w:val="24"/>
          <w:szCs w:val="24"/>
        </w:rPr>
        <w:t>Physical &amp; Mental Health</w:t>
      </w:r>
    </w:p>
    <w:p w14:paraId="39F231D7" w14:textId="55C63BEC" w:rsidR="002660C0" w:rsidRDefault="002660C0" w:rsidP="008F1BC1">
      <w:pPr>
        <w:spacing w:line="360" w:lineRule="auto"/>
        <w:ind w:firstLine="720"/>
        <w:rPr>
          <w:rFonts w:ascii="Times New Roman" w:hAnsi="Times New Roman" w:cs="Times New Roman"/>
          <w:sz w:val="24"/>
          <w:szCs w:val="24"/>
        </w:rPr>
      </w:pPr>
      <w:r w:rsidRPr="2B2AF7C9">
        <w:rPr>
          <w:rFonts w:ascii="Times New Roman" w:hAnsi="Times New Roman" w:cs="Times New Roman"/>
          <w:sz w:val="24"/>
          <w:szCs w:val="24"/>
        </w:rPr>
        <w:t xml:space="preserve">Results showed that </w:t>
      </w:r>
      <w:r w:rsidR="00550CF8">
        <w:rPr>
          <w:rFonts w:ascii="Times New Roman" w:hAnsi="Times New Roman" w:cs="Times New Roman"/>
          <w:sz w:val="24"/>
          <w:szCs w:val="24"/>
        </w:rPr>
        <w:t>9.52</w:t>
      </w:r>
      <w:r>
        <w:rPr>
          <w:rFonts w:ascii="Times New Roman" w:hAnsi="Times New Roman" w:cs="Times New Roman"/>
          <w:sz w:val="24"/>
          <w:szCs w:val="24"/>
        </w:rPr>
        <w:t xml:space="preserve">% of respondents rated their physical health as excellent, </w:t>
      </w:r>
      <w:r w:rsidR="00550CF8">
        <w:rPr>
          <w:rFonts w:ascii="Times New Roman" w:hAnsi="Times New Roman" w:cs="Times New Roman"/>
          <w:sz w:val="24"/>
          <w:szCs w:val="24"/>
        </w:rPr>
        <w:t>29.17</w:t>
      </w:r>
      <w:r w:rsidRPr="2B2AF7C9">
        <w:rPr>
          <w:rFonts w:ascii="Times New Roman" w:hAnsi="Times New Roman" w:cs="Times New Roman"/>
          <w:sz w:val="24"/>
          <w:szCs w:val="24"/>
        </w:rPr>
        <w:t xml:space="preserve">% as somewhat good, </w:t>
      </w:r>
      <w:r w:rsidR="00550CF8">
        <w:rPr>
          <w:rFonts w:ascii="Times New Roman" w:hAnsi="Times New Roman" w:cs="Times New Roman"/>
          <w:sz w:val="24"/>
          <w:szCs w:val="24"/>
        </w:rPr>
        <w:t>34.52</w:t>
      </w:r>
      <w:r>
        <w:rPr>
          <w:rFonts w:ascii="Times New Roman" w:hAnsi="Times New Roman" w:cs="Times New Roman"/>
          <w:sz w:val="24"/>
          <w:szCs w:val="24"/>
        </w:rPr>
        <w:t xml:space="preserve">% </w:t>
      </w:r>
      <w:r w:rsidRPr="2B2AF7C9">
        <w:rPr>
          <w:rFonts w:ascii="Times New Roman" w:hAnsi="Times New Roman" w:cs="Times New Roman"/>
          <w:sz w:val="24"/>
          <w:szCs w:val="24"/>
        </w:rPr>
        <w:t>as average</w:t>
      </w:r>
      <w:r>
        <w:rPr>
          <w:rFonts w:ascii="Times New Roman" w:hAnsi="Times New Roman" w:cs="Times New Roman"/>
          <w:sz w:val="24"/>
          <w:szCs w:val="24"/>
        </w:rPr>
        <w:t xml:space="preserve">, </w:t>
      </w:r>
      <w:r w:rsidR="00031C3A">
        <w:rPr>
          <w:rFonts w:ascii="Times New Roman" w:hAnsi="Times New Roman" w:cs="Times New Roman"/>
          <w:sz w:val="24"/>
          <w:szCs w:val="24"/>
        </w:rPr>
        <w:t>25</w:t>
      </w:r>
      <w:r>
        <w:rPr>
          <w:rFonts w:ascii="Times New Roman" w:hAnsi="Times New Roman" w:cs="Times New Roman"/>
          <w:sz w:val="24"/>
          <w:szCs w:val="24"/>
        </w:rPr>
        <w:t xml:space="preserve">% as somewhat poor, </w:t>
      </w:r>
      <w:r w:rsidR="00031C3A">
        <w:rPr>
          <w:rFonts w:ascii="Times New Roman" w:hAnsi="Times New Roman" w:cs="Times New Roman"/>
          <w:sz w:val="24"/>
          <w:szCs w:val="24"/>
        </w:rPr>
        <w:t>and 1.79</w:t>
      </w:r>
      <w:r>
        <w:rPr>
          <w:rFonts w:ascii="Times New Roman" w:hAnsi="Times New Roman" w:cs="Times New Roman"/>
          <w:sz w:val="24"/>
          <w:szCs w:val="24"/>
        </w:rPr>
        <w:t>% as poor</w:t>
      </w:r>
      <w:r w:rsidR="00031C3A">
        <w:rPr>
          <w:rFonts w:ascii="Times New Roman" w:hAnsi="Times New Roman" w:cs="Times New Roman"/>
          <w:sz w:val="24"/>
          <w:szCs w:val="24"/>
        </w:rPr>
        <w:t>.</w:t>
      </w:r>
      <w:r>
        <w:rPr>
          <w:rFonts w:ascii="Times New Roman" w:hAnsi="Times New Roman" w:cs="Times New Roman"/>
          <w:sz w:val="24"/>
          <w:szCs w:val="24"/>
        </w:rPr>
        <w:t xml:space="preserve"> </w:t>
      </w:r>
      <w:r w:rsidR="00FE7596">
        <w:rPr>
          <w:rFonts w:ascii="Times New Roman" w:hAnsi="Times New Roman" w:cs="Times New Roman"/>
          <w:sz w:val="24"/>
          <w:szCs w:val="24"/>
        </w:rPr>
        <w:t>The bulk of survey participants (</w:t>
      </w:r>
      <w:r w:rsidR="00847D33">
        <w:rPr>
          <w:rFonts w:ascii="Times New Roman" w:hAnsi="Times New Roman" w:cs="Times New Roman"/>
          <w:sz w:val="24"/>
          <w:szCs w:val="24"/>
        </w:rPr>
        <w:t>59.52</w:t>
      </w:r>
      <w:r w:rsidRPr="2B2AF7C9">
        <w:rPr>
          <w:rFonts w:ascii="Times New Roman" w:hAnsi="Times New Roman" w:cs="Times New Roman"/>
          <w:sz w:val="24"/>
          <w:szCs w:val="24"/>
        </w:rPr>
        <w:t>%</w:t>
      </w:r>
      <w:r w:rsidR="00FE7596">
        <w:rPr>
          <w:rFonts w:ascii="Times New Roman" w:hAnsi="Times New Roman" w:cs="Times New Roman"/>
          <w:sz w:val="24"/>
          <w:szCs w:val="24"/>
        </w:rPr>
        <w:t>)</w:t>
      </w:r>
      <w:r>
        <w:rPr>
          <w:rFonts w:ascii="Times New Roman" w:hAnsi="Times New Roman" w:cs="Times New Roman"/>
          <w:sz w:val="24"/>
          <w:szCs w:val="24"/>
        </w:rPr>
        <w:t xml:space="preserve"> </w:t>
      </w:r>
      <w:r w:rsidRPr="2B2AF7C9">
        <w:rPr>
          <w:rFonts w:ascii="Times New Roman" w:hAnsi="Times New Roman" w:cs="Times New Roman"/>
          <w:sz w:val="24"/>
          <w:szCs w:val="24"/>
        </w:rPr>
        <w:t>reported having easy access to an exercise space</w:t>
      </w:r>
      <w:r w:rsidR="00FE7596">
        <w:rPr>
          <w:rFonts w:ascii="Times New Roman" w:hAnsi="Times New Roman" w:cs="Times New Roman"/>
          <w:sz w:val="24"/>
          <w:szCs w:val="24"/>
        </w:rPr>
        <w:t xml:space="preserve">, but </w:t>
      </w:r>
      <w:r w:rsidR="00020AB3">
        <w:rPr>
          <w:rFonts w:ascii="Times New Roman" w:hAnsi="Times New Roman" w:cs="Times New Roman"/>
          <w:sz w:val="24"/>
          <w:szCs w:val="24"/>
        </w:rPr>
        <w:t xml:space="preserve">the majority did not indicate exercising regularly. Specifically, </w:t>
      </w:r>
      <w:r w:rsidR="00BF5BAE">
        <w:rPr>
          <w:rFonts w:ascii="Times New Roman" w:hAnsi="Times New Roman" w:cs="Times New Roman"/>
          <w:sz w:val="24"/>
          <w:szCs w:val="24"/>
        </w:rPr>
        <w:t>45.83</w:t>
      </w:r>
      <w:r w:rsidRPr="2B2AF7C9">
        <w:rPr>
          <w:rFonts w:ascii="Times New Roman" w:hAnsi="Times New Roman" w:cs="Times New Roman"/>
          <w:sz w:val="24"/>
          <w:szCs w:val="24"/>
        </w:rPr>
        <w:t xml:space="preserve">% of respondents </w:t>
      </w:r>
      <w:r w:rsidR="00E55E54">
        <w:rPr>
          <w:rFonts w:ascii="Times New Roman" w:hAnsi="Times New Roman" w:cs="Times New Roman"/>
          <w:sz w:val="24"/>
          <w:szCs w:val="24"/>
        </w:rPr>
        <w:t>exercise</w:t>
      </w:r>
      <w:r w:rsidR="002C296A">
        <w:rPr>
          <w:rFonts w:ascii="Times New Roman" w:hAnsi="Times New Roman" w:cs="Times New Roman"/>
          <w:sz w:val="24"/>
          <w:szCs w:val="24"/>
        </w:rPr>
        <w:t>d</w:t>
      </w:r>
      <w:r w:rsidRPr="2B2AF7C9">
        <w:rPr>
          <w:rFonts w:ascii="Times New Roman" w:hAnsi="Times New Roman" w:cs="Times New Roman"/>
          <w:sz w:val="24"/>
          <w:szCs w:val="24"/>
        </w:rPr>
        <w:t xml:space="preserve"> zero days per week</w:t>
      </w:r>
      <w:r w:rsidR="00FB08CA">
        <w:rPr>
          <w:rFonts w:ascii="Times New Roman" w:hAnsi="Times New Roman" w:cs="Times New Roman"/>
          <w:sz w:val="24"/>
          <w:szCs w:val="24"/>
        </w:rPr>
        <w:t>,</w:t>
      </w:r>
      <w:r w:rsidRPr="2B2AF7C9">
        <w:rPr>
          <w:rFonts w:ascii="Times New Roman" w:hAnsi="Times New Roman" w:cs="Times New Roman"/>
          <w:sz w:val="24"/>
          <w:szCs w:val="24"/>
        </w:rPr>
        <w:t xml:space="preserve"> </w:t>
      </w:r>
      <w:r w:rsidR="00EF09FF">
        <w:rPr>
          <w:rFonts w:ascii="Times New Roman" w:hAnsi="Times New Roman" w:cs="Times New Roman"/>
          <w:sz w:val="24"/>
          <w:szCs w:val="24"/>
        </w:rPr>
        <w:t>29.17</w:t>
      </w:r>
      <w:r w:rsidRPr="2B2AF7C9">
        <w:rPr>
          <w:rFonts w:ascii="Times New Roman" w:hAnsi="Times New Roman" w:cs="Times New Roman"/>
          <w:sz w:val="24"/>
          <w:szCs w:val="24"/>
        </w:rPr>
        <w:t>%</w:t>
      </w:r>
      <w:r w:rsidR="00F47812">
        <w:rPr>
          <w:rFonts w:ascii="Times New Roman" w:hAnsi="Times New Roman" w:cs="Times New Roman"/>
          <w:sz w:val="24"/>
          <w:szCs w:val="24"/>
        </w:rPr>
        <w:t xml:space="preserve"> </w:t>
      </w:r>
      <w:r w:rsidR="00E55E54">
        <w:rPr>
          <w:rFonts w:ascii="Times New Roman" w:hAnsi="Times New Roman" w:cs="Times New Roman"/>
          <w:sz w:val="24"/>
          <w:szCs w:val="24"/>
        </w:rPr>
        <w:t>exercise</w:t>
      </w:r>
      <w:r w:rsidR="002C296A">
        <w:rPr>
          <w:rFonts w:ascii="Times New Roman" w:hAnsi="Times New Roman" w:cs="Times New Roman"/>
          <w:sz w:val="24"/>
          <w:szCs w:val="24"/>
        </w:rPr>
        <w:t>d</w:t>
      </w:r>
      <w:r w:rsidRPr="2B2AF7C9">
        <w:rPr>
          <w:rFonts w:ascii="Times New Roman" w:hAnsi="Times New Roman" w:cs="Times New Roman"/>
          <w:sz w:val="24"/>
          <w:szCs w:val="24"/>
        </w:rPr>
        <w:t xml:space="preserve"> 1-2 days per week, </w:t>
      </w:r>
      <w:r w:rsidR="00EF09FF">
        <w:rPr>
          <w:rFonts w:ascii="Times New Roman" w:hAnsi="Times New Roman" w:cs="Times New Roman"/>
          <w:sz w:val="24"/>
          <w:szCs w:val="24"/>
        </w:rPr>
        <w:t>14.29</w:t>
      </w:r>
      <w:r w:rsidRPr="2B2AF7C9">
        <w:rPr>
          <w:rFonts w:ascii="Times New Roman" w:hAnsi="Times New Roman" w:cs="Times New Roman"/>
          <w:sz w:val="24"/>
          <w:szCs w:val="24"/>
        </w:rPr>
        <w:t>% exercise</w:t>
      </w:r>
      <w:r w:rsidR="002C296A">
        <w:rPr>
          <w:rFonts w:ascii="Times New Roman" w:hAnsi="Times New Roman" w:cs="Times New Roman"/>
          <w:sz w:val="24"/>
          <w:szCs w:val="24"/>
        </w:rPr>
        <w:t>d</w:t>
      </w:r>
      <w:r w:rsidRPr="2B2AF7C9">
        <w:rPr>
          <w:rFonts w:ascii="Times New Roman" w:hAnsi="Times New Roman" w:cs="Times New Roman"/>
          <w:sz w:val="24"/>
          <w:szCs w:val="24"/>
        </w:rPr>
        <w:t xml:space="preserve"> 3-4 days per week, and 1</w:t>
      </w:r>
      <w:r w:rsidR="007330CB">
        <w:rPr>
          <w:rFonts w:ascii="Times New Roman" w:hAnsi="Times New Roman" w:cs="Times New Roman"/>
          <w:sz w:val="24"/>
          <w:szCs w:val="24"/>
        </w:rPr>
        <w:t>0.71</w:t>
      </w:r>
      <w:r w:rsidRPr="2B2AF7C9">
        <w:rPr>
          <w:rFonts w:ascii="Times New Roman" w:hAnsi="Times New Roman" w:cs="Times New Roman"/>
          <w:sz w:val="24"/>
          <w:szCs w:val="24"/>
        </w:rPr>
        <w:t>% exercise</w:t>
      </w:r>
      <w:r w:rsidR="002C296A">
        <w:rPr>
          <w:rFonts w:ascii="Times New Roman" w:hAnsi="Times New Roman" w:cs="Times New Roman"/>
          <w:sz w:val="24"/>
          <w:szCs w:val="24"/>
        </w:rPr>
        <w:t>d</w:t>
      </w:r>
      <w:r w:rsidRPr="2B2AF7C9">
        <w:rPr>
          <w:rFonts w:ascii="Times New Roman" w:hAnsi="Times New Roman" w:cs="Times New Roman"/>
          <w:sz w:val="24"/>
          <w:szCs w:val="24"/>
        </w:rPr>
        <w:t xml:space="preserve"> 5-7 days per week. </w:t>
      </w:r>
      <w:r w:rsidR="003370A7">
        <w:rPr>
          <w:rFonts w:ascii="Times New Roman" w:hAnsi="Times New Roman" w:cs="Times New Roman"/>
          <w:sz w:val="24"/>
          <w:szCs w:val="24"/>
        </w:rPr>
        <w:t xml:space="preserve">Additionally, </w:t>
      </w:r>
      <w:r w:rsidR="00113F5E">
        <w:rPr>
          <w:rFonts w:ascii="Times New Roman" w:hAnsi="Times New Roman" w:cs="Times New Roman"/>
          <w:sz w:val="24"/>
          <w:szCs w:val="24"/>
        </w:rPr>
        <w:t xml:space="preserve">most </w:t>
      </w:r>
      <w:r w:rsidRPr="2B2AF7C9">
        <w:rPr>
          <w:rFonts w:ascii="Times New Roman" w:hAnsi="Times New Roman" w:cs="Times New Roman"/>
          <w:sz w:val="24"/>
          <w:szCs w:val="24"/>
        </w:rPr>
        <w:t>respondents (</w:t>
      </w:r>
      <w:r w:rsidR="007330CB">
        <w:rPr>
          <w:rFonts w:ascii="Times New Roman" w:hAnsi="Times New Roman" w:cs="Times New Roman"/>
          <w:sz w:val="24"/>
          <w:szCs w:val="24"/>
        </w:rPr>
        <w:t>81.55</w:t>
      </w:r>
      <w:r w:rsidRPr="2B2AF7C9">
        <w:rPr>
          <w:rFonts w:ascii="Times New Roman" w:hAnsi="Times New Roman" w:cs="Times New Roman"/>
          <w:sz w:val="24"/>
          <w:szCs w:val="24"/>
        </w:rPr>
        <w:t xml:space="preserve">%) reported having </w:t>
      </w:r>
      <w:r>
        <w:rPr>
          <w:rFonts w:ascii="Times New Roman" w:hAnsi="Times New Roman" w:cs="Times New Roman"/>
          <w:sz w:val="24"/>
          <w:szCs w:val="24"/>
        </w:rPr>
        <w:t xml:space="preserve">reliable </w:t>
      </w:r>
      <w:r w:rsidRPr="2B2AF7C9">
        <w:rPr>
          <w:rFonts w:ascii="Times New Roman" w:hAnsi="Times New Roman" w:cs="Times New Roman"/>
          <w:sz w:val="24"/>
          <w:szCs w:val="24"/>
        </w:rPr>
        <w:t xml:space="preserve">access to fresh fruits and vegetables, </w:t>
      </w:r>
      <w:r>
        <w:rPr>
          <w:rFonts w:ascii="Times New Roman" w:hAnsi="Times New Roman" w:cs="Times New Roman"/>
          <w:sz w:val="24"/>
          <w:szCs w:val="24"/>
        </w:rPr>
        <w:t xml:space="preserve">yet </w:t>
      </w:r>
      <w:r w:rsidRPr="2B2AF7C9">
        <w:rPr>
          <w:rFonts w:ascii="Times New Roman" w:hAnsi="Times New Roman" w:cs="Times New Roman"/>
          <w:sz w:val="24"/>
          <w:szCs w:val="24"/>
        </w:rPr>
        <w:t>6</w:t>
      </w:r>
      <w:r w:rsidR="007330CB">
        <w:rPr>
          <w:rFonts w:ascii="Times New Roman" w:hAnsi="Times New Roman" w:cs="Times New Roman"/>
          <w:sz w:val="24"/>
          <w:szCs w:val="24"/>
        </w:rPr>
        <w:t>6.67</w:t>
      </w:r>
      <w:r w:rsidRPr="2B2AF7C9">
        <w:rPr>
          <w:rFonts w:ascii="Times New Roman" w:hAnsi="Times New Roman" w:cs="Times New Roman"/>
          <w:sz w:val="24"/>
          <w:szCs w:val="24"/>
        </w:rPr>
        <w:t>%</w:t>
      </w:r>
      <w:r>
        <w:rPr>
          <w:rFonts w:ascii="Times New Roman" w:hAnsi="Times New Roman" w:cs="Times New Roman"/>
          <w:sz w:val="24"/>
          <w:szCs w:val="24"/>
        </w:rPr>
        <w:t xml:space="preserve"> </w:t>
      </w:r>
      <w:r w:rsidRPr="2B2AF7C9">
        <w:rPr>
          <w:rFonts w:ascii="Times New Roman" w:hAnsi="Times New Roman" w:cs="Times New Roman"/>
          <w:sz w:val="24"/>
          <w:szCs w:val="24"/>
        </w:rPr>
        <w:t xml:space="preserve">reported consuming just 1-2 servings of </w:t>
      </w:r>
      <w:r>
        <w:rPr>
          <w:rFonts w:ascii="Times New Roman" w:hAnsi="Times New Roman" w:cs="Times New Roman"/>
          <w:sz w:val="24"/>
          <w:szCs w:val="24"/>
        </w:rPr>
        <w:t>both</w:t>
      </w:r>
      <w:r w:rsidRPr="2B2AF7C9">
        <w:rPr>
          <w:rFonts w:ascii="Times New Roman" w:hAnsi="Times New Roman" w:cs="Times New Roman"/>
          <w:sz w:val="24"/>
          <w:szCs w:val="24"/>
        </w:rPr>
        <w:t xml:space="preserve"> per day</w:t>
      </w:r>
      <w:r>
        <w:rPr>
          <w:rFonts w:ascii="Times New Roman" w:hAnsi="Times New Roman" w:cs="Times New Roman"/>
          <w:sz w:val="24"/>
          <w:szCs w:val="24"/>
        </w:rPr>
        <w:t>.</w:t>
      </w:r>
    </w:p>
    <w:p w14:paraId="1B6ED4AF" w14:textId="3C1ED871" w:rsidR="002660C0" w:rsidRPr="00BF4B2F" w:rsidRDefault="002660C0" w:rsidP="00C52FE7">
      <w:pPr>
        <w:spacing w:line="360" w:lineRule="auto"/>
        <w:ind w:firstLine="720"/>
        <w:rPr>
          <w:rFonts w:ascii="Times New Roman" w:hAnsi="Times New Roman" w:cs="Times New Roman"/>
          <w:sz w:val="24"/>
          <w:szCs w:val="24"/>
        </w:rPr>
      </w:pPr>
      <w:r>
        <w:rPr>
          <w:rFonts w:ascii="Times New Roman" w:hAnsi="Times New Roman" w:cs="Times New Roman"/>
          <w:sz w:val="24"/>
          <w:szCs w:val="24"/>
        </w:rPr>
        <w:t>M</w:t>
      </w:r>
      <w:r w:rsidR="009E254C">
        <w:rPr>
          <w:rFonts w:ascii="Times New Roman" w:hAnsi="Times New Roman" w:cs="Times New Roman"/>
          <w:sz w:val="24"/>
          <w:szCs w:val="24"/>
        </w:rPr>
        <w:t xml:space="preserve">any of the </w:t>
      </w:r>
      <w:r w:rsidR="008671D3">
        <w:rPr>
          <w:rFonts w:ascii="Times New Roman" w:hAnsi="Times New Roman" w:cs="Times New Roman"/>
          <w:sz w:val="24"/>
          <w:szCs w:val="24"/>
        </w:rPr>
        <w:t>respondents</w:t>
      </w:r>
      <w:r>
        <w:rPr>
          <w:rFonts w:ascii="Times New Roman" w:hAnsi="Times New Roman" w:cs="Times New Roman"/>
          <w:sz w:val="24"/>
          <w:szCs w:val="24"/>
        </w:rPr>
        <w:t xml:space="preserve"> (</w:t>
      </w:r>
      <w:r w:rsidR="005C4984">
        <w:rPr>
          <w:rFonts w:ascii="Times New Roman" w:hAnsi="Times New Roman" w:cs="Times New Roman"/>
          <w:sz w:val="24"/>
          <w:szCs w:val="24"/>
        </w:rPr>
        <w:t>35.71%</w:t>
      </w:r>
      <w:r>
        <w:rPr>
          <w:rFonts w:ascii="Times New Roman" w:hAnsi="Times New Roman" w:cs="Times New Roman"/>
          <w:sz w:val="24"/>
          <w:szCs w:val="24"/>
        </w:rPr>
        <w:t>)</w:t>
      </w:r>
      <w:r w:rsidRPr="003254EF">
        <w:rPr>
          <w:rFonts w:ascii="Times New Roman" w:hAnsi="Times New Roman" w:cs="Times New Roman"/>
          <w:sz w:val="24"/>
          <w:szCs w:val="24"/>
        </w:rPr>
        <w:t xml:space="preserve"> </w:t>
      </w:r>
      <w:r>
        <w:rPr>
          <w:rFonts w:ascii="Times New Roman" w:hAnsi="Times New Roman" w:cs="Times New Roman"/>
          <w:sz w:val="24"/>
          <w:szCs w:val="24"/>
        </w:rPr>
        <w:t>specified</w:t>
      </w:r>
      <w:r w:rsidRPr="003254EF">
        <w:rPr>
          <w:rFonts w:ascii="Times New Roman" w:hAnsi="Times New Roman" w:cs="Times New Roman"/>
          <w:sz w:val="24"/>
          <w:szCs w:val="24"/>
        </w:rPr>
        <w:t xml:space="preserve"> that their mental health</w:t>
      </w:r>
      <w:r w:rsidR="005C4984">
        <w:rPr>
          <w:rFonts w:ascii="Times New Roman" w:hAnsi="Times New Roman" w:cs="Times New Roman"/>
          <w:sz w:val="24"/>
          <w:szCs w:val="24"/>
        </w:rPr>
        <w:t xml:space="preserve"> </w:t>
      </w:r>
      <w:r w:rsidR="008671D3">
        <w:rPr>
          <w:rFonts w:ascii="Times New Roman" w:hAnsi="Times New Roman" w:cs="Times New Roman"/>
          <w:sz w:val="24"/>
          <w:szCs w:val="24"/>
        </w:rPr>
        <w:t>was</w:t>
      </w:r>
      <w:r w:rsidR="005C4984">
        <w:rPr>
          <w:rFonts w:ascii="Times New Roman" w:hAnsi="Times New Roman" w:cs="Times New Roman"/>
          <w:sz w:val="24"/>
          <w:szCs w:val="24"/>
        </w:rPr>
        <w:t xml:space="preserve"> average</w:t>
      </w:r>
      <w:r>
        <w:rPr>
          <w:rFonts w:ascii="Times New Roman" w:hAnsi="Times New Roman" w:cs="Times New Roman"/>
          <w:sz w:val="24"/>
          <w:szCs w:val="24"/>
        </w:rPr>
        <w:t>, while 2</w:t>
      </w:r>
      <w:r w:rsidR="00F92217">
        <w:rPr>
          <w:rFonts w:ascii="Times New Roman" w:hAnsi="Times New Roman" w:cs="Times New Roman"/>
          <w:sz w:val="24"/>
          <w:szCs w:val="24"/>
        </w:rPr>
        <w:t>5.60</w:t>
      </w:r>
      <w:r>
        <w:rPr>
          <w:rFonts w:ascii="Times New Roman" w:hAnsi="Times New Roman" w:cs="Times New Roman"/>
          <w:sz w:val="24"/>
          <w:szCs w:val="24"/>
        </w:rPr>
        <w:t xml:space="preserve">% rated it as </w:t>
      </w:r>
      <w:r w:rsidR="00F92217">
        <w:rPr>
          <w:rFonts w:ascii="Times New Roman" w:hAnsi="Times New Roman" w:cs="Times New Roman"/>
          <w:sz w:val="24"/>
          <w:szCs w:val="24"/>
        </w:rPr>
        <w:t>somewhat good</w:t>
      </w:r>
      <w:r>
        <w:rPr>
          <w:rFonts w:ascii="Times New Roman" w:hAnsi="Times New Roman" w:cs="Times New Roman"/>
          <w:sz w:val="24"/>
          <w:szCs w:val="24"/>
        </w:rPr>
        <w:t xml:space="preserve">, </w:t>
      </w:r>
      <w:r w:rsidR="00F92217">
        <w:rPr>
          <w:rFonts w:ascii="Times New Roman" w:hAnsi="Times New Roman" w:cs="Times New Roman"/>
          <w:sz w:val="24"/>
          <w:szCs w:val="24"/>
        </w:rPr>
        <w:t>17</w:t>
      </w:r>
      <w:r w:rsidR="00C9582E">
        <w:rPr>
          <w:rFonts w:ascii="Times New Roman" w:hAnsi="Times New Roman" w:cs="Times New Roman"/>
          <w:sz w:val="24"/>
          <w:szCs w:val="24"/>
        </w:rPr>
        <w:t xml:space="preserve">.86% rated it as </w:t>
      </w:r>
      <w:r w:rsidR="00D65728">
        <w:rPr>
          <w:rFonts w:ascii="Times New Roman" w:hAnsi="Times New Roman" w:cs="Times New Roman"/>
          <w:sz w:val="24"/>
          <w:szCs w:val="24"/>
        </w:rPr>
        <w:t xml:space="preserve">excellent, 17.86% as somewhat poor and 2.98% as poor. </w:t>
      </w:r>
      <w:r w:rsidRPr="003254EF">
        <w:rPr>
          <w:rFonts w:ascii="Times New Roman" w:hAnsi="Times New Roman" w:cs="Times New Roman"/>
          <w:sz w:val="24"/>
          <w:szCs w:val="24"/>
        </w:rPr>
        <w:t xml:space="preserve">In the </w:t>
      </w:r>
      <w:r>
        <w:rPr>
          <w:rFonts w:ascii="Times New Roman" w:hAnsi="Times New Roman" w:cs="Times New Roman"/>
          <w:sz w:val="24"/>
          <w:szCs w:val="24"/>
        </w:rPr>
        <w:t xml:space="preserve">circumstance </w:t>
      </w:r>
      <w:r w:rsidRPr="003254EF">
        <w:rPr>
          <w:rFonts w:ascii="Times New Roman" w:hAnsi="Times New Roman" w:cs="Times New Roman"/>
          <w:sz w:val="24"/>
          <w:szCs w:val="24"/>
        </w:rPr>
        <w:t>that mental</w:t>
      </w:r>
      <w:r>
        <w:rPr>
          <w:rFonts w:ascii="Times New Roman" w:hAnsi="Times New Roman" w:cs="Times New Roman"/>
          <w:sz w:val="24"/>
          <w:szCs w:val="24"/>
        </w:rPr>
        <w:t>/behavioral</w:t>
      </w:r>
      <w:r w:rsidRPr="003254EF">
        <w:rPr>
          <w:rFonts w:ascii="Times New Roman" w:hAnsi="Times New Roman" w:cs="Times New Roman"/>
          <w:sz w:val="24"/>
          <w:szCs w:val="24"/>
        </w:rPr>
        <w:t xml:space="preserve"> health services are required, </w:t>
      </w:r>
      <w:r w:rsidR="00433AE5">
        <w:rPr>
          <w:rFonts w:ascii="Times New Roman" w:hAnsi="Times New Roman" w:cs="Times New Roman"/>
          <w:sz w:val="24"/>
          <w:szCs w:val="24"/>
        </w:rPr>
        <w:t>56.55</w:t>
      </w:r>
      <w:r>
        <w:rPr>
          <w:rFonts w:ascii="Times New Roman" w:hAnsi="Times New Roman" w:cs="Times New Roman"/>
          <w:sz w:val="24"/>
          <w:szCs w:val="24"/>
        </w:rPr>
        <w:t xml:space="preserve">% of respondents either did not know how to access such services or do not have mental/behavioral health services easily accessible to them. </w:t>
      </w:r>
    </w:p>
    <w:p w14:paraId="05E1ED4F" w14:textId="77777777" w:rsidR="002660C0" w:rsidRPr="00BF4B2F" w:rsidRDefault="002660C0" w:rsidP="002660C0">
      <w:pPr>
        <w:spacing w:line="360" w:lineRule="auto"/>
        <w:rPr>
          <w:rFonts w:ascii="Times New Roman" w:hAnsi="Times New Roman" w:cs="Times New Roman"/>
          <w:b/>
          <w:bCs/>
          <w:i/>
          <w:iCs/>
          <w:sz w:val="24"/>
          <w:szCs w:val="24"/>
        </w:rPr>
      </w:pPr>
      <w:r w:rsidRPr="00BF4B2F">
        <w:rPr>
          <w:rFonts w:ascii="Times New Roman" w:hAnsi="Times New Roman" w:cs="Times New Roman"/>
          <w:b/>
          <w:bCs/>
          <w:i/>
          <w:iCs/>
          <w:sz w:val="24"/>
          <w:szCs w:val="24"/>
        </w:rPr>
        <w:t>Health Education</w:t>
      </w:r>
    </w:p>
    <w:p w14:paraId="0CC1CFA7" w14:textId="7F8B0FDA" w:rsidR="008F69BD" w:rsidRPr="00791D07" w:rsidRDefault="00176773" w:rsidP="00791D07">
      <w:pPr>
        <w:spacing w:line="360" w:lineRule="auto"/>
        <w:ind w:firstLine="720"/>
        <w:rPr>
          <w:rFonts w:ascii="Times New Roman" w:hAnsi="Times New Roman" w:cs="Times New Roman"/>
          <w:sz w:val="24"/>
          <w:szCs w:val="24"/>
        </w:rPr>
      </w:pPr>
      <w:r w:rsidRPr="00176773">
        <w:rPr>
          <w:rFonts w:ascii="Times New Roman" w:hAnsi="Times New Roman" w:cs="Times New Roman"/>
          <w:sz w:val="24"/>
          <w:szCs w:val="24"/>
        </w:rPr>
        <w:t xml:space="preserve">When asked to select three areas of interest for educational content, a significant majority of participants (67.26%) expressed </w:t>
      </w:r>
      <w:r>
        <w:rPr>
          <w:rFonts w:ascii="Times New Roman" w:hAnsi="Times New Roman" w:cs="Times New Roman"/>
          <w:sz w:val="24"/>
          <w:szCs w:val="24"/>
        </w:rPr>
        <w:t xml:space="preserve">a desire </w:t>
      </w:r>
      <w:r w:rsidRPr="00176773">
        <w:rPr>
          <w:rFonts w:ascii="Times New Roman" w:hAnsi="Times New Roman" w:cs="Times New Roman"/>
          <w:sz w:val="24"/>
          <w:szCs w:val="24"/>
        </w:rPr>
        <w:t>in receiving education on mental/behavioral health counseling.</w:t>
      </w:r>
      <w:r>
        <w:rPr>
          <w:rFonts w:ascii="Times New Roman" w:hAnsi="Times New Roman" w:cs="Times New Roman"/>
          <w:sz w:val="24"/>
          <w:szCs w:val="24"/>
        </w:rPr>
        <w:t xml:space="preserve"> </w:t>
      </w:r>
      <w:r w:rsidR="00795BAE" w:rsidRPr="00795BAE">
        <w:rPr>
          <w:rFonts w:ascii="Times New Roman" w:hAnsi="Times New Roman" w:cs="Times New Roman"/>
          <w:sz w:val="24"/>
          <w:szCs w:val="24"/>
        </w:rPr>
        <w:t>This topic was followed closely by chronic diseases, with 50% of participants selecting it as one of their choices. Trauma</w:t>
      </w:r>
      <w:r w:rsidR="00780775">
        <w:rPr>
          <w:rFonts w:ascii="Times New Roman" w:hAnsi="Times New Roman" w:cs="Times New Roman"/>
          <w:sz w:val="24"/>
          <w:szCs w:val="24"/>
        </w:rPr>
        <w:t xml:space="preserve"> </w:t>
      </w:r>
      <w:r w:rsidR="00795BAE" w:rsidRPr="00795BAE">
        <w:rPr>
          <w:rFonts w:ascii="Times New Roman" w:hAnsi="Times New Roman" w:cs="Times New Roman"/>
          <w:sz w:val="24"/>
          <w:szCs w:val="24"/>
        </w:rPr>
        <w:t xml:space="preserve">awareness/response was also deemed of significant interest, with 37.50% of respondents </w:t>
      </w:r>
      <w:r w:rsidR="003F34E3">
        <w:rPr>
          <w:rFonts w:ascii="Times New Roman" w:hAnsi="Times New Roman" w:cs="Times New Roman"/>
          <w:sz w:val="24"/>
          <w:szCs w:val="24"/>
        </w:rPr>
        <w:t>choosing</w:t>
      </w:r>
      <w:r w:rsidR="00795BAE" w:rsidRPr="00795BAE">
        <w:rPr>
          <w:rFonts w:ascii="Times New Roman" w:hAnsi="Times New Roman" w:cs="Times New Roman"/>
          <w:sz w:val="24"/>
          <w:szCs w:val="24"/>
        </w:rPr>
        <w:t xml:space="preserve"> this topic. Additionally, physical activity and tobacco/alcohol use were both identified as areas where respondents expressed a desire for education, with 31.55% and 30.36% of participants indicating interest in these respective topics.</w:t>
      </w:r>
    </w:p>
    <w:p w14:paraId="5323BA8C" w14:textId="597586D0" w:rsidR="002660C0" w:rsidRPr="00BF4B2F" w:rsidRDefault="002660C0" w:rsidP="002660C0">
      <w:pPr>
        <w:spacing w:line="360" w:lineRule="auto"/>
        <w:rPr>
          <w:rFonts w:ascii="Times New Roman" w:hAnsi="Times New Roman" w:cs="Times New Roman"/>
          <w:b/>
          <w:bCs/>
          <w:i/>
          <w:iCs/>
          <w:sz w:val="24"/>
          <w:szCs w:val="24"/>
        </w:rPr>
      </w:pPr>
      <w:r w:rsidRPr="00BF4B2F">
        <w:rPr>
          <w:rFonts w:ascii="Times New Roman" w:hAnsi="Times New Roman" w:cs="Times New Roman"/>
          <w:b/>
          <w:bCs/>
          <w:i/>
          <w:iCs/>
          <w:sz w:val="24"/>
          <w:szCs w:val="24"/>
        </w:rPr>
        <w:t>Substance Use</w:t>
      </w:r>
    </w:p>
    <w:p w14:paraId="423268FD" w14:textId="409B8962" w:rsidR="00013D8F" w:rsidRPr="00013D8F" w:rsidRDefault="00013D8F" w:rsidP="008F69BD">
      <w:pPr>
        <w:spacing w:line="360" w:lineRule="auto"/>
        <w:ind w:firstLine="720"/>
        <w:rPr>
          <w:rFonts w:ascii="Times New Roman" w:hAnsi="Times New Roman" w:cs="Times New Roman"/>
          <w:sz w:val="24"/>
          <w:szCs w:val="24"/>
        </w:rPr>
      </w:pPr>
      <w:r w:rsidRPr="00013D8F">
        <w:rPr>
          <w:rFonts w:ascii="Times New Roman" w:hAnsi="Times New Roman" w:cs="Times New Roman"/>
          <w:sz w:val="24"/>
          <w:szCs w:val="24"/>
        </w:rPr>
        <w:t>Upon questioning the survey respondents regarding their frequency of tobacco/smoking/vaping use, the majority</w:t>
      </w:r>
      <w:r w:rsidR="0031153F">
        <w:rPr>
          <w:rFonts w:ascii="Times New Roman" w:hAnsi="Times New Roman" w:cs="Times New Roman"/>
          <w:sz w:val="24"/>
          <w:szCs w:val="24"/>
        </w:rPr>
        <w:t xml:space="preserve"> (</w:t>
      </w:r>
      <w:r w:rsidRPr="00013D8F">
        <w:rPr>
          <w:rFonts w:ascii="Times New Roman" w:hAnsi="Times New Roman" w:cs="Times New Roman"/>
          <w:sz w:val="24"/>
          <w:szCs w:val="24"/>
        </w:rPr>
        <w:t>80.36%</w:t>
      </w:r>
      <w:r w:rsidR="0031153F">
        <w:rPr>
          <w:rFonts w:ascii="Times New Roman" w:hAnsi="Times New Roman" w:cs="Times New Roman"/>
          <w:sz w:val="24"/>
          <w:szCs w:val="24"/>
        </w:rPr>
        <w:t>)</w:t>
      </w:r>
      <w:r w:rsidRPr="00013D8F">
        <w:rPr>
          <w:rFonts w:ascii="Times New Roman" w:hAnsi="Times New Roman" w:cs="Times New Roman"/>
          <w:sz w:val="24"/>
          <w:szCs w:val="24"/>
        </w:rPr>
        <w:t xml:space="preserve"> reported that they did not consume these products at all during the week. However, 17.86% of respondents indicated consuming these </w:t>
      </w:r>
      <w:r w:rsidRPr="00013D8F">
        <w:rPr>
          <w:rFonts w:ascii="Times New Roman" w:hAnsi="Times New Roman" w:cs="Times New Roman"/>
          <w:sz w:val="24"/>
          <w:szCs w:val="24"/>
        </w:rPr>
        <w:lastRenderedPageBreak/>
        <w:t>products 5-7 days per week, while 1.79% indicated consuming them 1-2 days per week. None of the respondents reported consuming these products 3-4 days per week.</w:t>
      </w:r>
    </w:p>
    <w:p w14:paraId="22F289F4" w14:textId="473D7D13" w:rsidR="00013D8F" w:rsidRPr="00013D8F" w:rsidRDefault="00013D8F" w:rsidP="00B63B69">
      <w:pPr>
        <w:spacing w:line="360" w:lineRule="auto"/>
        <w:ind w:firstLine="720"/>
        <w:rPr>
          <w:rFonts w:ascii="Times New Roman" w:hAnsi="Times New Roman" w:cs="Times New Roman"/>
          <w:sz w:val="24"/>
          <w:szCs w:val="24"/>
        </w:rPr>
      </w:pPr>
      <w:r w:rsidRPr="00013D8F">
        <w:rPr>
          <w:rFonts w:ascii="Times New Roman" w:hAnsi="Times New Roman" w:cs="Times New Roman"/>
          <w:sz w:val="24"/>
          <w:szCs w:val="24"/>
        </w:rPr>
        <w:t xml:space="preserve">Similarly, when questioned about their alcohol consumption, </w:t>
      </w:r>
      <w:r w:rsidR="00BC1E71" w:rsidRPr="00013D8F">
        <w:rPr>
          <w:rFonts w:ascii="Times New Roman" w:hAnsi="Times New Roman" w:cs="Times New Roman"/>
          <w:sz w:val="24"/>
          <w:szCs w:val="24"/>
        </w:rPr>
        <w:t>most</w:t>
      </w:r>
      <w:r w:rsidRPr="00013D8F">
        <w:rPr>
          <w:rFonts w:ascii="Times New Roman" w:hAnsi="Times New Roman" w:cs="Times New Roman"/>
          <w:sz w:val="24"/>
          <w:szCs w:val="24"/>
        </w:rPr>
        <w:t xml:space="preserve"> respondents</w:t>
      </w:r>
      <w:r w:rsidR="00BC1E71">
        <w:rPr>
          <w:rFonts w:ascii="Times New Roman" w:hAnsi="Times New Roman" w:cs="Times New Roman"/>
          <w:sz w:val="24"/>
          <w:szCs w:val="24"/>
        </w:rPr>
        <w:t xml:space="preserve"> (</w:t>
      </w:r>
      <w:r w:rsidRPr="00013D8F">
        <w:rPr>
          <w:rFonts w:ascii="Times New Roman" w:hAnsi="Times New Roman" w:cs="Times New Roman"/>
          <w:sz w:val="24"/>
          <w:szCs w:val="24"/>
        </w:rPr>
        <w:t>77.38%</w:t>
      </w:r>
      <w:r w:rsidR="00BC1E71">
        <w:rPr>
          <w:rFonts w:ascii="Times New Roman" w:hAnsi="Times New Roman" w:cs="Times New Roman"/>
          <w:sz w:val="24"/>
          <w:szCs w:val="24"/>
        </w:rPr>
        <w:t>)</w:t>
      </w:r>
      <w:r w:rsidRPr="00013D8F">
        <w:rPr>
          <w:rFonts w:ascii="Times New Roman" w:hAnsi="Times New Roman" w:cs="Times New Roman"/>
          <w:sz w:val="24"/>
          <w:szCs w:val="24"/>
        </w:rPr>
        <w:t xml:space="preserve"> reported consuming alcohol </w:t>
      </w:r>
      <w:r w:rsidR="00E96E47">
        <w:rPr>
          <w:rFonts w:ascii="Times New Roman" w:hAnsi="Times New Roman" w:cs="Times New Roman"/>
          <w:sz w:val="24"/>
          <w:szCs w:val="24"/>
        </w:rPr>
        <w:t>zero</w:t>
      </w:r>
      <w:r w:rsidRPr="00013D8F">
        <w:rPr>
          <w:rFonts w:ascii="Times New Roman" w:hAnsi="Times New Roman" w:cs="Times New Roman"/>
          <w:sz w:val="24"/>
          <w:szCs w:val="24"/>
        </w:rPr>
        <w:t xml:space="preserve"> days per week. On the other hand, 17.86% of respondents indicated consuming alcohol 1-2 days per week, while 2.98% reported consuming alcohol 5-7 days per week. </w:t>
      </w:r>
      <w:r w:rsidR="00880148">
        <w:rPr>
          <w:rFonts w:ascii="Times New Roman" w:hAnsi="Times New Roman" w:cs="Times New Roman"/>
          <w:sz w:val="24"/>
          <w:szCs w:val="24"/>
        </w:rPr>
        <w:t xml:space="preserve">Lastly, </w:t>
      </w:r>
      <w:r w:rsidRPr="00013D8F">
        <w:rPr>
          <w:rFonts w:ascii="Times New Roman" w:hAnsi="Times New Roman" w:cs="Times New Roman"/>
          <w:sz w:val="24"/>
          <w:szCs w:val="24"/>
        </w:rPr>
        <w:t>1.79% of respondents reported consuming alcohol 3-4 days per week.</w:t>
      </w:r>
    </w:p>
    <w:p w14:paraId="60719ACA" w14:textId="77777777" w:rsidR="002660C0" w:rsidRPr="00BF4B2F" w:rsidRDefault="002660C0" w:rsidP="002660C0">
      <w:pPr>
        <w:spacing w:line="360" w:lineRule="auto"/>
        <w:rPr>
          <w:rFonts w:ascii="Times New Roman" w:hAnsi="Times New Roman" w:cs="Times New Roman"/>
          <w:b/>
          <w:bCs/>
          <w:sz w:val="24"/>
          <w:szCs w:val="24"/>
        </w:rPr>
      </w:pPr>
      <w:r w:rsidRPr="00BF4B2F">
        <w:rPr>
          <w:rFonts w:ascii="Times New Roman" w:hAnsi="Times New Roman" w:cs="Times New Roman"/>
          <w:b/>
          <w:bCs/>
          <w:i/>
          <w:iCs/>
          <w:sz w:val="24"/>
          <w:szCs w:val="24"/>
        </w:rPr>
        <w:t>Looking Forward</w:t>
      </w:r>
    </w:p>
    <w:p w14:paraId="014C3052" w14:textId="4EE2A1D5" w:rsidR="002660C0" w:rsidRDefault="002660C0" w:rsidP="00B63B69">
      <w:pPr>
        <w:spacing w:line="360" w:lineRule="auto"/>
        <w:ind w:firstLine="720"/>
        <w:rPr>
          <w:rFonts w:ascii="Times New Roman" w:hAnsi="Times New Roman" w:cs="Times New Roman"/>
          <w:sz w:val="24"/>
          <w:szCs w:val="24"/>
        </w:rPr>
      </w:pPr>
      <w:r w:rsidRPr="000A1CD3">
        <w:rPr>
          <w:rFonts w:ascii="Times New Roman" w:hAnsi="Times New Roman" w:cs="Times New Roman"/>
          <w:sz w:val="24"/>
          <w:szCs w:val="24"/>
        </w:rPr>
        <w:t xml:space="preserve">The </w:t>
      </w:r>
      <w:r>
        <w:rPr>
          <w:rFonts w:ascii="Times New Roman" w:hAnsi="Times New Roman" w:cs="Times New Roman"/>
          <w:sz w:val="24"/>
          <w:szCs w:val="24"/>
        </w:rPr>
        <w:t>c</w:t>
      </w:r>
      <w:r w:rsidRPr="000A1CD3">
        <w:rPr>
          <w:rFonts w:ascii="Times New Roman" w:hAnsi="Times New Roman" w:cs="Times New Roman"/>
          <w:sz w:val="24"/>
          <w:szCs w:val="24"/>
        </w:rPr>
        <w:t xml:space="preserve">ommunity survey and feedback from community meetings </w:t>
      </w:r>
      <w:r w:rsidR="00721FA6">
        <w:rPr>
          <w:rFonts w:ascii="Times New Roman" w:hAnsi="Times New Roman" w:cs="Times New Roman"/>
          <w:sz w:val="24"/>
          <w:szCs w:val="24"/>
        </w:rPr>
        <w:t xml:space="preserve">has </w:t>
      </w:r>
      <w:r w:rsidRPr="000A1CD3">
        <w:rPr>
          <w:rFonts w:ascii="Times New Roman" w:hAnsi="Times New Roman" w:cs="Times New Roman"/>
          <w:sz w:val="24"/>
          <w:szCs w:val="24"/>
        </w:rPr>
        <w:t xml:space="preserve">given </w:t>
      </w:r>
      <w:r w:rsidR="00B17A30">
        <w:rPr>
          <w:rFonts w:ascii="Times New Roman" w:hAnsi="Times New Roman" w:cs="Times New Roman"/>
          <w:sz w:val="24"/>
          <w:szCs w:val="24"/>
        </w:rPr>
        <w:t>Tri-</w:t>
      </w:r>
      <w:r w:rsidRPr="000A1CD3">
        <w:rPr>
          <w:rFonts w:ascii="Times New Roman" w:hAnsi="Times New Roman" w:cs="Times New Roman"/>
          <w:sz w:val="24"/>
          <w:szCs w:val="24"/>
        </w:rPr>
        <w:t xml:space="preserve">County Health Department </w:t>
      </w:r>
      <w:r>
        <w:rPr>
          <w:rFonts w:ascii="Times New Roman" w:hAnsi="Times New Roman" w:cs="Times New Roman"/>
          <w:sz w:val="24"/>
          <w:szCs w:val="24"/>
        </w:rPr>
        <w:t>(</w:t>
      </w:r>
      <w:r w:rsidR="00B17A30">
        <w:rPr>
          <w:rFonts w:ascii="Times New Roman" w:hAnsi="Times New Roman" w:cs="Times New Roman"/>
          <w:sz w:val="24"/>
          <w:szCs w:val="24"/>
        </w:rPr>
        <w:t>T</w:t>
      </w:r>
      <w:r>
        <w:rPr>
          <w:rFonts w:ascii="Times New Roman" w:hAnsi="Times New Roman" w:cs="Times New Roman"/>
          <w:sz w:val="24"/>
          <w:szCs w:val="24"/>
        </w:rPr>
        <w:t xml:space="preserve">CHD) </w:t>
      </w:r>
      <w:r w:rsidRPr="000A1CD3">
        <w:rPr>
          <w:rFonts w:ascii="Times New Roman" w:hAnsi="Times New Roman" w:cs="Times New Roman"/>
          <w:sz w:val="24"/>
          <w:szCs w:val="24"/>
        </w:rPr>
        <w:t xml:space="preserve">a comprehensive understanding of the health concerns and priorities of residents, their usage of department services, and their desire for new programs and services. This information will be used to better recognize the needs of the community and </w:t>
      </w:r>
      <w:r>
        <w:rPr>
          <w:rFonts w:ascii="Times New Roman" w:hAnsi="Times New Roman" w:cs="Times New Roman"/>
          <w:sz w:val="24"/>
          <w:szCs w:val="24"/>
        </w:rPr>
        <w:t>develop strategies</w:t>
      </w:r>
      <w:r w:rsidRPr="000A1CD3">
        <w:rPr>
          <w:rFonts w:ascii="Times New Roman" w:hAnsi="Times New Roman" w:cs="Times New Roman"/>
          <w:sz w:val="24"/>
          <w:szCs w:val="24"/>
        </w:rPr>
        <w:t xml:space="preserve"> to address these issues.</w:t>
      </w:r>
    </w:p>
    <w:p w14:paraId="62E673B5" w14:textId="29FD3ED4" w:rsidR="002660C0" w:rsidRDefault="002660C0" w:rsidP="00EB5A6D">
      <w:pPr>
        <w:spacing w:line="360" w:lineRule="auto"/>
        <w:ind w:firstLine="720"/>
        <w:rPr>
          <w:rFonts w:ascii="Times New Roman" w:hAnsi="Times New Roman" w:cs="Times New Roman"/>
          <w:sz w:val="24"/>
          <w:szCs w:val="24"/>
        </w:rPr>
      </w:pPr>
      <w:r>
        <w:rPr>
          <w:rFonts w:ascii="Times New Roman" w:hAnsi="Times New Roman" w:cs="Times New Roman"/>
          <w:sz w:val="24"/>
          <w:szCs w:val="24"/>
        </w:rPr>
        <w:t>S</w:t>
      </w:r>
      <w:r w:rsidRPr="007A0046">
        <w:rPr>
          <w:rFonts w:ascii="Times New Roman" w:hAnsi="Times New Roman" w:cs="Times New Roman"/>
          <w:sz w:val="24"/>
          <w:szCs w:val="24"/>
        </w:rPr>
        <w:t xml:space="preserve">urvey results may not accurately reflect the whole population of </w:t>
      </w:r>
      <w:r w:rsidR="00B17A30">
        <w:rPr>
          <w:rFonts w:ascii="Times New Roman" w:hAnsi="Times New Roman" w:cs="Times New Roman"/>
          <w:sz w:val="24"/>
          <w:szCs w:val="24"/>
        </w:rPr>
        <w:t>Worth</w:t>
      </w:r>
      <w:r w:rsidRPr="007A0046">
        <w:rPr>
          <w:rFonts w:ascii="Times New Roman" w:hAnsi="Times New Roman" w:cs="Times New Roman"/>
          <w:sz w:val="24"/>
          <w:szCs w:val="24"/>
        </w:rPr>
        <w:t xml:space="preserve"> County, as the survey was not adjusted to account for the socioeconomic status of the residents and had a higher proportion of </w:t>
      </w:r>
      <w:r w:rsidR="00B17A30">
        <w:rPr>
          <w:rFonts w:ascii="Times New Roman" w:hAnsi="Times New Roman" w:cs="Times New Roman"/>
          <w:sz w:val="24"/>
          <w:szCs w:val="24"/>
        </w:rPr>
        <w:t xml:space="preserve">both </w:t>
      </w:r>
      <w:r w:rsidRPr="007A0046">
        <w:rPr>
          <w:rFonts w:ascii="Times New Roman" w:hAnsi="Times New Roman" w:cs="Times New Roman"/>
          <w:sz w:val="24"/>
          <w:szCs w:val="24"/>
        </w:rPr>
        <w:t>female respondents</w:t>
      </w:r>
      <w:r w:rsidR="00B17A30">
        <w:rPr>
          <w:rFonts w:ascii="Times New Roman" w:hAnsi="Times New Roman" w:cs="Times New Roman"/>
          <w:sz w:val="24"/>
          <w:szCs w:val="24"/>
        </w:rPr>
        <w:t xml:space="preserve"> and respondents 76 years of age and older</w:t>
      </w:r>
      <w:r w:rsidRPr="007A0046">
        <w:rPr>
          <w:rFonts w:ascii="Times New Roman" w:hAnsi="Times New Roman" w:cs="Times New Roman"/>
          <w:sz w:val="24"/>
          <w:szCs w:val="24"/>
        </w:rPr>
        <w:t>. This could potentially lead to bias in the data. However, the main objective of the survey was to gather a general understanding of the perceptions of residents and should be considered as such when interpreting the results.</w:t>
      </w:r>
    </w:p>
    <w:p w14:paraId="7EA40417" w14:textId="1D83CA20" w:rsidR="000F2CEE" w:rsidRPr="007D55B5" w:rsidRDefault="002660C0" w:rsidP="007D55B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information obtained from the CCA has already proven invaluable in the development of future programs and initiatives. The results highlighted recurrent barriers and needs of respondents and </w:t>
      </w:r>
      <w:r w:rsidR="00B17A30">
        <w:rPr>
          <w:rFonts w:ascii="Times New Roman" w:hAnsi="Times New Roman" w:cs="Times New Roman"/>
          <w:sz w:val="24"/>
          <w:szCs w:val="24"/>
        </w:rPr>
        <w:t>T</w:t>
      </w:r>
      <w:r>
        <w:rPr>
          <w:rFonts w:ascii="Times New Roman" w:hAnsi="Times New Roman" w:cs="Times New Roman"/>
          <w:sz w:val="24"/>
          <w:szCs w:val="24"/>
        </w:rPr>
        <w:t>CHD has already begun to develop responses to these results with the start of a Community Health Improvement Plan (CHIP). The CHIP will use data from the three assessments along with community input to identify priority issues, implement strategies for action, and establish accountability to ensure measurable health improveme</w:t>
      </w:r>
      <w:r w:rsidR="005B2DB6">
        <w:rPr>
          <w:rFonts w:ascii="Times New Roman" w:hAnsi="Times New Roman" w:cs="Times New Roman"/>
          <w:sz w:val="24"/>
          <w:szCs w:val="24"/>
        </w:rPr>
        <w:t>nt.</w:t>
      </w:r>
    </w:p>
    <w:sectPr w:rsidR="000F2CEE" w:rsidRPr="007D55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7B2C" w14:textId="77777777" w:rsidR="00AC7727" w:rsidRDefault="00AC7727" w:rsidP="002660C0">
      <w:pPr>
        <w:spacing w:after="0" w:line="240" w:lineRule="auto"/>
      </w:pPr>
      <w:r>
        <w:separator/>
      </w:r>
    </w:p>
  </w:endnote>
  <w:endnote w:type="continuationSeparator" w:id="0">
    <w:p w14:paraId="35238153" w14:textId="77777777" w:rsidR="00AC7727" w:rsidRDefault="00AC7727" w:rsidP="0026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2236" w14:textId="77777777" w:rsidR="0006663F" w:rsidRDefault="00445808" w:rsidP="005835E6">
    <w:pPr>
      <w:pStyle w:val="Footer"/>
    </w:pPr>
  </w:p>
  <w:p w14:paraId="75CC3281" w14:textId="0E6BCEF2" w:rsidR="00623A0A" w:rsidRDefault="00F20E04" w:rsidP="0006663F">
    <w:pPr>
      <w:pStyle w:val="Footer"/>
      <w:jc w:val="center"/>
    </w:pPr>
    <w:r>
      <w:rPr>
        <w:rFonts w:ascii="Times New Roman" w:hAnsi="Times New Roman" w:cs="Times New Roman"/>
        <w:sz w:val="20"/>
        <w:szCs w:val="20"/>
      </w:rPr>
      <w:t xml:space="preserve">Worth County </w:t>
    </w:r>
    <w:r w:rsidRPr="005835E6">
      <w:rPr>
        <w:rFonts w:ascii="Times New Roman" w:hAnsi="Times New Roman" w:cs="Times New Roman"/>
        <w:sz w:val="20"/>
        <w:szCs w:val="20"/>
      </w:rPr>
      <w:t>Community Health Assessment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3C12" w14:textId="77777777" w:rsidR="00AC7727" w:rsidRDefault="00AC7727" w:rsidP="002660C0">
      <w:pPr>
        <w:spacing w:after="0" w:line="240" w:lineRule="auto"/>
      </w:pPr>
      <w:r>
        <w:separator/>
      </w:r>
    </w:p>
  </w:footnote>
  <w:footnote w:type="continuationSeparator" w:id="0">
    <w:p w14:paraId="69295729" w14:textId="77777777" w:rsidR="00AC7727" w:rsidRDefault="00AC7727" w:rsidP="002660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C0"/>
    <w:rsid w:val="00013D8F"/>
    <w:rsid w:val="0001521C"/>
    <w:rsid w:val="00020AB3"/>
    <w:rsid w:val="00023E82"/>
    <w:rsid w:val="00031292"/>
    <w:rsid w:val="00031C3A"/>
    <w:rsid w:val="000322FA"/>
    <w:rsid w:val="000464F4"/>
    <w:rsid w:val="00075801"/>
    <w:rsid w:val="000842E3"/>
    <w:rsid w:val="000C19B5"/>
    <w:rsid w:val="000C5EE9"/>
    <w:rsid w:val="000C6620"/>
    <w:rsid w:val="000F2CEE"/>
    <w:rsid w:val="00113F5E"/>
    <w:rsid w:val="00156FC0"/>
    <w:rsid w:val="001613A3"/>
    <w:rsid w:val="0017489A"/>
    <w:rsid w:val="00176773"/>
    <w:rsid w:val="001B46D2"/>
    <w:rsid w:val="001B79E4"/>
    <w:rsid w:val="001B7A0B"/>
    <w:rsid w:val="001C6E05"/>
    <w:rsid w:val="001D2A5D"/>
    <w:rsid w:val="001E2147"/>
    <w:rsid w:val="00201AD5"/>
    <w:rsid w:val="00204169"/>
    <w:rsid w:val="00204B82"/>
    <w:rsid w:val="00250C81"/>
    <w:rsid w:val="00250E73"/>
    <w:rsid w:val="002660C0"/>
    <w:rsid w:val="00282DF6"/>
    <w:rsid w:val="002B014C"/>
    <w:rsid w:val="002C296A"/>
    <w:rsid w:val="002E154E"/>
    <w:rsid w:val="002E456D"/>
    <w:rsid w:val="002E5B6C"/>
    <w:rsid w:val="002F26C2"/>
    <w:rsid w:val="00310833"/>
    <w:rsid w:val="0031153F"/>
    <w:rsid w:val="00315155"/>
    <w:rsid w:val="003173E8"/>
    <w:rsid w:val="003370A7"/>
    <w:rsid w:val="0034516F"/>
    <w:rsid w:val="00351211"/>
    <w:rsid w:val="0035318B"/>
    <w:rsid w:val="00360A56"/>
    <w:rsid w:val="0038120D"/>
    <w:rsid w:val="00387F48"/>
    <w:rsid w:val="003970E5"/>
    <w:rsid w:val="003F34E3"/>
    <w:rsid w:val="00416075"/>
    <w:rsid w:val="00417F1B"/>
    <w:rsid w:val="00433AE5"/>
    <w:rsid w:val="004348CB"/>
    <w:rsid w:val="004414F3"/>
    <w:rsid w:val="004441CE"/>
    <w:rsid w:val="00445808"/>
    <w:rsid w:val="004546D2"/>
    <w:rsid w:val="00454E79"/>
    <w:rsid w:val="004607C8"/>
    <w:rsid w:val="004848C3"/>
    <w:rsid w:val="0049203D"/>
    <w:rsid w:val="004930B0"/>
    <w:rsid w:val="004A0B74"/>
    <w:rsid w:val="004A14FF"/>
    <w:rsid w:val="004A4F4F"/>
    <w:rsid w:val="004C54D9"/>
    <w:rsid w:val="004F02B3"/>
    <w:rsid w:val="004F1791"/>
    <w:rsid w:val="005064A2"/>
    <w:rsid w:val="0051579B"/>
    <w:rsid w:val="00521015"/>
    <w:rsid w:val="00521F70"/>
    <w:rsid w:val="0053581A"/>
    <w:rsid w:val="005362E0"/>
    <w:rsid w:val="0054031A"/>
    <w:rsid w:val="00550CF8"/>
    <w:rsid w:val="0056707F"/>
    <w:rsid w:val="00572F74"/>
    <w:rsid w:val="00576F96"/>
    <w:rsid w:val="0059101D"/>
    <w:rsid w:val="0059465E"/>
    <w:rsid w:val="005B2C7E"/>
    <w:rsid w:val="005B2DB6"/>
    <w:rsid w:val="005C4984"/>
    <w:rsid w:val="005F0FA4"/>
    <w:rsid w:val="006002B4"/>
    <w:rsid w:val="0062306C"/>
    <w:rsid w:val="0063631D"/>
    <w:rsid w:val="006408A4"/>
    <w:rsid w:val="006426A8"/>
    <w:rsid w:val="00647BDC"/>
    <w:rsid w:val="006525E4"/>
    <w:rsid w:val="00652978"/>
    <w:rsid w:val="00671B4A"/>
    <w:rsid w:val="006915AA"/>
    <w:rsid w:val="006A65C2"/>
    <w:rsid w:val="006B1EAB"/>
    <w:rsid w:val="006F4515"/>
    <w:rsid w:val="00721FA6"/>
    <w:rsid w:val="007277A5"/>
    <w:rsid w:val="007330CB"/>
    <w:rsid w:val="00754EF3"/>
    <w:rsid w:val="00761498"/>
    <w:rsid w:val="00780775"/>
    <w:rsid w:val="00781544"/>
    <w:rsid w:val="00791D07"/>
    <w:rsid w:val="00795BAE"/>
    <w:rsid w:val="007A17D6"/>
    <w:rsid w:val="007B0955"/>
    <w:rsid w:val="007B5492"/>
    <w:rsid w:val="007D55B5"/>
    <w:rsid w:val="007E0758"/>
    <w:rsid w:val="007F08D3"/>
    <w:rsid w:val="0081058C"/>
    <w:rsid w:val="008300AD"/>
    <w:rsid w:val="008422E1"/>
    <w:rsid w:val="00846BE8"/>
    <w:rsid w:val="00847D33"/>
    <w:rsid w:val="008524F3"/>
    <w:rsid w:val="008671D3"/>
    <w:rsid w:val="0087096E"/>
    <w:rsid w:val="00880148"/>
    <w:rsid w:val="00882148"/>
    <w:rsid w:val="00892813"/>
    <w:rsid w:val="00893FF8"/>
    <w:rsid w:val="00895769"/>
    <w:rsid w:val="008A5E1E"/>
    <w:rsid w:val="008D3850"/>
    <w:rsid w:val="008E0702"/>
    <w:rsid w:val="008F1BC1"/>
    <w:rsid w:val="008F69BD"/>
    <w:rsid w:val="00902EB8"/>
    <w:rsid w:val="009030E9"/>
    <w:rsid w:val="00911FCE"/>
    <w:rsid w:val="00915F07"/>
    <w:rsid w:val="00930CBC"/>
    <w:rsid w:val="00936CA7"/>
    <w:rsid w:val="00942B3D"/>
    <w:rsid w:val="009654BC"/>
    <w:rsid w:val="00990797"/>
    <w:rsid w:val="00996328"/>
    <w:rsid w:val="009A0272"/>
    <w:rsid w:val="009A13E3"/>
    <w:rsid w:val="009B28C6"/>
    <w:rsid w:val="009C58F8"/>
    <w:rsid w:val="009D24F2"/>
    <w:rsid w:val="009E254C"/>
    <w:rsid w:val="00A0139C"/>
    <w:rsid w:val="00A077F3"/>
    <w:rsid w:val="00A11A88"/>
    <w:rsid w:val="00A43ABD"/>
    <w:rsid w:val="00A8693E"/>
    <w:rsid w:val="00AA585E"/>
    <w:rsid w:val="00AC7727"/>
    <w:rsid w:val="00AE0253"/>
    <w:rsid w:val="00AF75BB"/>
    <w:rsid w:val="00B17A30"/>
    <w:rsid w:val="00B25F8E"/>
    <w:rsid w:val="00B3382F"/>
    <w:rsid w:val="00B414DE"/>
    <w:rsid w:val="00B57365"/>
    <w:rsid w:val="00B63B69"/>
    <w:rsid w:val="00B70052"/>
    <w:rsid w:val="00B93986"/>
    <w:rsid w:val="00BA2334"/>
    <w:rsid w:val="00BB0D8C"/>
    <w:rsid w:val="00BB5C2F"/>
    <w:rsid w:val="00BC1E71"/>
    <w:rsid w:val="00BC48C1"/>
    <w:rsid w:val="00BD2CAD"/>
    <w:rsid w:val="00BE53CC"/>
    <w:rsid w:val="00BF5BAE"/>
    <w:rsid w:val="00C078FF"/>
    <w:rsid w:val="00C12F20"/>
    <w:rsid w:val="00C362D1"/>
    <w:rsid w:val="00C37EF5"/>
    <w:rsid w:val="00C46AAB"/>
    <w:rsid w:val="00C52FE7"/>
    <w:rsid w:val="00C715AA"/>
    <w:rsid w:val="00C84987"/>
    <w:rsid w:val="00C8665A"/>
    <w:rsid w:val="00C9582E"/>
    <w:rsid w:val="00CA2EBA"/>
    <w:rsid w:val="00CD09C0"/>
    <w:rsid w:val="00CE5FDB"/>
    <w:rsid w:val="00D2060F"/>
    <w:rsid w:val="00D31A09"/>
    <w:rsid w:val="00D3546D"/>
    <w:rsid w:val="00D411E9"/>
    <w:rsid w:val="00D65728"/>
    <w:rsid w:val="00D7121D"/>
    <w:rsid w:val="00D74BBF"/>
    <w:rsid w:val="00DA2BA2"/>
    <w:rsid w:val="00DA2DA9"/>
    <w:rsid w:val="00DF1B1A"/>
    <w:rsid w:val="00DF5BB7"/>
    <w:rsid w:val="00DF657E"/>
    <w:rsid w:val="00E00341"/>
    <w:rsid w:val="00E239EC"/>
    <w:rsid w:val="00E43A50"/>
    <w:rsid w:val="00E55C8E"/>
    <w:rsid w:val="00E55E54"/>
    <w:rsid w:val="00E66166"/>
    <w:rsid w:val="00E919E6"/>
    <w:rsid w:val="00E93E8C"/>
    <w:rsid w:val="00E96E47"/>
    <w:rsid w:val="00EB1BB5"/>
    <w:rsid w:val="00EB5A6D"/>
    <w:rsid w:val="00ED5822"/>
    <w:rsid w:val="00EF09FF"/>
    <w:rsid w:val="00EF10E1"/>
    <w:rsid w:val="00F1293C"/>
    <w:rsid w:val="00F20E04"/>
    <w:rsid w:val="00F21027"/>
    <w:rsid w:val="00F3578C"/>
    <w:rsid w:val="00F45F28"/>
    <w:rsid w:val="00F47812"/>
    <w:rsid w:val="00F56F9F"/>
    <w:rsid w:val="00F57514"/>
    <w:rsid w:val="00F8073A"/>
    <w:rsid w:val="00F9026D"/>
    <w:rsid w:val="00F9138A"/>
    <w:rsid w:val="00F92217"/>
    <w:rsid w:val="00FA5FE3"/>
    <w:rsid w:val="00FB08CA"/>
    <w:rsid w:val="00FB0D3E"/>
    <w:rsid w:val="00FC66ED"/>
    <w:rsid w:val="00FE7596"/>
    <w:rsid w:val="00FF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0297"/>
  <w15:chartTrackingRefBased/>
  <w15:docId w15:val="{99C26EA9-FD3F-4F97-BA64-1E418844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6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C0"/>
  </w:style>
  <w:style w:type="paragraph" w:styleId="Header">
    <w:name w:val="header"/>
    <w:basedOn w:val="Normal"/>
    <w:link w:val="HeaderChar"/>
    <w:uiPriority w:val="99"/>
    <w:unhideWhenUsed/>
    <w:rsid w:val="00266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C0"/>
  </w:style>
  <w:style w:type="paragraph" w:styleId="Revision">
    <w:name w:val="Revision"/>
    <w:hidden/>
    <w:uiPriority w:val="99"/>
    <w:semiHidden/>
    <w:rsid w:val="004F02B3"/>
    <w:pPr>
      <w:spacing w:after="0" w:line="240" w:lineRule="auto"/>
    </w:pPr>
  </w:style>
  <w:style w:type="character" w:styleId="CommentReference">
    <w:name w:val="annotation reference"/>
    <w:basedOn w:val="DefaultParagraphFont"/>
    <w:uiPriority w:val="99"/>
    <w:semiHidden/>
    <w:unhideWhenUsed/>
    <w:rsid w:val="005F0FA4"/>
    <w:rPr>
      <w:sz w:val="16"/>
      <w:szCs w:val="16"/>
    </w:rPr>
  </w:style>
  <w:style w:type="paragraph" w:styleId="CommentText">
    <w:name w:val="annotation text"/>
    <w:basedOn w:val="Normal"/>
    <w:link w:val="CommentTextChar"/>
    <w:uiPriority w:val="99"/>
    <w:unhideWhenUsed/>
    <w:rsid w:val="005F0FA4"/>
    <w:pPr>
      <w:spacing w:line="240" w:lineRule="auto"/>
    </w:pPr>
    <w:rPr>
      <w:sz w:val="20"/>
      <w:szCs w:val="20"/>
    </w:rPr>
  </w:style>
  <w:style w:type="character" w:customStyle="1" w:styleId="CommentTextChar">
    <w:name w:val="Comment Text Char"/>
    <w:basedOn w:val="DefaultParagraphFont"/>
    <w:link w:val="CommentText"/>
    <w:uiPriority w:val="99"/>
    <w:rsid w:val="005F0FA4"/>
    <w:rPr>
      <w:sz w:val="20"/>
      <w:szCs w:val="20"/>
    </w:rPr>
  </w:style>
  <w:style w:type="paragraph" w:styleId="CommentSubject">
    <w:name w:val="annotation subject"/>
    <w:basedOn w:val="CommentText"/>
    <w:next w:val="CommentText"/>
    <w:link w:val="CommentSubjectChar"/>
    <w:uiPriority w:val="99"/>
    <w:semiHidden/>
    <w:unhideWhenUsed/>
    <w:rsid w:val="005F0FA4"/>
    <w:rPr>
      <w:b/>
      <w:bCs/>
    </w:rPr>
  </w:style>
  <w:style w:type="character" w:customStyle="1" w:styleId="CommentSubjectChar">
    <w:name w:val="Comment Subject Char"/>
    <w:basedOn w:val="CommentTextChar"/>
    <w:link w:val="CommentSubject"/>
    <w:uiPriority w:val="99"/>
    <w:semiHidden/>
    <w:rsid w:val="005F0F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1417">
      <w:bodyDiv w:val="1"/>
      <w:marLeft w:val="0"/>
      <w:marRight w:val="0"/>
      <w:marTop w:val="0"/>
      <w:marBottom w:val="0"/>
      <w:divBdr>
        <w:top w:val="none" w:sz="0" w:space="0" w:color="auto"/>
        <w:left w:val="none" w:sz="0" w:space="0" w:color="auto"/>
        <w:bottom w:val="none" w:sz="0" w:space="0" w:color="auto"/>
        <w:right w:val="none" w:sz="0" w:space="0" w:color="auto"/>
      </w:divBdr>
    </w:div>
    <w:div w:id="394476949">
      <w:bodyDiv w:val="1"/>
      <w:marLeft w:val="0"/>
      <w:marRight w:val="0"/>
      <w:marTop w:val="0"/>
      <w:marBottom w:val="0"/>
      <w:divBdr>
        <w:top w:val="none" w:sz="0" w:space="0" w:color="auto"/>
        <w:left w:val="none" w:sz="0" w:space="0" w:color="auto"/>
        <w:bottom w:val="none" w:sz="0" w:space="0" w:color="auto"/>
        <w:right w:val="none" w:sz="0" w:space="0" w:color="auto"/>
      </w:divBdr>
    </w:div>
    <w:div w:id="1292248129">
      <w:bodyDiv w:val="1"/>
      <w:marLeft w:val="0"/>
      <w:marRight w:val="0"/>
      <w:marTop w:val="0"/>
      <w:marBottom w:val="0"/>
      <w:divBdr>
        <w:top w:val="none" w:sz="0" w:space="0" w:color="auto"/>
        <w:left w:val="none" w:sz="0" w:space="0" w:color="auto"/>
        <w:bottom w:val="none" w:sz="0" w:space="0" w:color="auto"/>
        <w:right w:val="none" w:sz="0" w:space="0" w:color="auto"/>
      </w:divBdr>
    </w:div>
    <w:div w:id="1314723618">
      <w:bodyDiv w:val="1"/>
      <w:marLeft w:val="0"/>
      <w:marRight w:val="0"/>
      <w:marTop w:val="0"/>
      <w:marBottom w:val="0"/>
      <w:divBdr>
        <w:top w:val="none" w:sz="0" w:space="0" w:color="auto"/>
        <w:left w:val="none" w:sz="0" w:space="0" w:color="auto"/>
        <w:bottom w:val="none" w:sz="0" w:space="0" w:color="auto"/>
        <w:right w:val="none" w:sz="0" w:space="0" w:color="auto"/>
      </w:divBdr>
    </w:div>
    <w:div w:id="1580751015">
      <w:bodyDiv w:val="1"/>
      <w:marLeft w:val="0"/>
      <w:marRight w:val="0"/>
      <w:marTop w:val="0"/>
      <w:marBottom w:val="0"/>
      <w:divBdr>
        <w:top w:val="none" w:sz="0" w:space="0" w:color="auto"/>
        <w:left w:val="none" w:sz="0" w:space="0" w:color="auto"/>
        <w:bottom w:val="none" w:sz="0" w:space="0" w:color="auto"/>
        <w:right w:val="none" w:sz="0" w:space="0" w:color="auto"/>
      </w:divBdr>
    </w:div>
    <w:div w:id="1669821920">
      <w:bodyDiv w:val="1"/>
      <w:marLeft w:val="0"/>
      <w:marRight w:val="0"/>
      <w:marTop w:val="0"/>
      <w:marBottom w:val="0"/>
      <w:divBdr>
        <w:top w:val="none" w:sz="0" w:space="0" w:color="auto"/>
        <w:left w:val="none" w:sz="0" w:space="0" w:color="auto"/>
        <w:bottom w:val="none" w:sz="0" w:space="0" w:color="auto"/>
        <w:right w:val="none" w:sz="0" w:space="0" w:color="auto"/>
      </w:divBdr>
    </w:div>
    <w:div w:id="1782408530">
      <w:bodyDiv w:val="1"/>
      <w:marLeft w:val="0"/>
      <w:marRight w:val="0"/>
      <w:marTop w:val="0"/>
      <w:marBottom w:val="0"/>
      <w:divBdr>
        <w:top w:val="none" w:sz="0" w:space="0" w:color="auto"/>
        <w:left w:val="none" w:sz="0" w:space="0" w:color="auto"/>
        <w:bottom w:val="none" w:sz="0" w:space="0" w:color="auto"/>
        <w:right w:val="none" w:sz="0" w:space="0" w:color="auto"/>
      </w:divBdr>
    </w:div>
    <w:div w:id="1870221948">
      <w:bodyDiv w:val="1"/>
      <w:marLeft w:val="0"/>
      <w:marRight w:val="0"/>
      <w:marTop w:val="0"/>
      <w:marBottom w:val="0"/>
      <w:divBdr>
        <w:top w:val="none" w:sz="0" w:space="0" w:color="auto"/>
        <w:left w:val="none" w:sz="0" w:space="0" w:color="auto"/>
        <w:bottom w:val="none" w:sz="0" w:space="0" w:color="auto"/>
        <w:right w:val="none" w:sz="0" w:space="0" w:color="auto"/>
      </w:divBdr>
    </w:div>
    <w:div w:id="2079354624">
      <w:bodyDiv w:val="1"/>
      <w:marLeft w:val="0"/>
      <w:marRight w:val="0"/>
      <w:marTop w:val="0"/>
      <w:marBottom w:val="0"/>
      <w:divBdr>
        <w:top w:val="none" w:sz="0" w:space="0" w:color="auto"/>
        <w:left w:val="none" w:sz="0" w:space="0" w:color="auto"/>
        <w:bottom w:val="none" w:sz="0" w:space="0" w:color="auto"/>
        <w:right w:val="none" w:sz="0" w:space="0" w:color="auto"/>
      </w:divBdr>
    </w:div>
    <w:div w:id="2145191417">
      <w:bodyDiv w:val="1"/>
      <w:marLeft w:val="0"/>
      <w:marRight w:val="0"/>
      <w:marTop w:val="0"/>
      <w:marBottom w:val="0"/>
      <w:divBdr>
        <w:top w:val="none" w:sz="0" w:space="0" w:color="auto"/>
        <w:left w:val="none" w:sz="0" w:space="0" w:color="auto"/>
        <w:bottom w:val="none" w:sz="0" w:space="0" w:color="auto"/>
        <w:right w:val="none" w:sz="0" w:space="0" w:color="auto"/>
      </w:divBdr>
    </w:div>
    <w:div w:id="21470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ba1ed3-e8bd-4a2a-9478-1024ed1b8fbb">
      <Terms xmlns="http://schemas.microsoft.com/office/infopath/2007/PartnerControls"/>
    </lcf76f155ced4ddcb4097134ff3c332f>
    <TaxCatchAll xmlns="f3e77a7b-10ca-4425-abc3-fd18a5033b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19885CD013447808AE297710D5B81" ma:contentTypeVersion="13" ma:contentTypeDescription="Create a new document." ma:contentTypeScope="" ma:versionID="49bf02f49dd35ffac070e7c9e7cd19e8">
  <xsd:schema xmlns:xsd="http://www.w3.org/2001/XMLSchema" xmlns:xs="http://www.w3.org/2001/XMLSchema" xmlns:p="http://schemas.microsoft.com/office/2006/metadata/properties" xmlns:ns2="35ba1ed3-e8bd-4a2a-9478-1024ed1b8fbb" xmlns:ns3="f3e77a7b-10ca-4425-abc3-fd18a5033be3" targetNamespace="http://schemas.microsoft.com/office/2006/metadata/properties" ma:root="true" ma:fieldsID="863d026c4dce97127744fea4529f6d19" ns2:_="" ns3:_="">
    <xsd:import namespace="35ba1ed3-e8bd-4a2a-9478-1024ed1b8fbb"/>
    <xsd:import namespace="f3e77a7b-10ca-4425-abc3-fd18a5033b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a1ed3-e8bd-4a2a-9478-1024ed1b8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0995e2-38ad-4d59-97a3-64e5d068c0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77a7b-10ca-4425-abc3-fd18a5033b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e55907-9bd5-4706-9cea-66ddb072ff16}" ma:internalName="TaxCatchAll" ma:showField="CatchAllData" ma:web="f3e77a7b-10ca-4425-abc3-fd18a5033b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C8414-77D1-444D-8489-22B3B1B91D53}">
  <ds:schemaRefs>
    <ds:schemaRef ds:uri="http://schemas.microsoft.com/office/2006/metadata/properties"/>
    <ds:schemaRef ds:uri="http://schemas.microsoft.com/office/infopath/2007/PartnerControls"/>
    <ds:schemaRef ds:uri="35ba1ed3-e8bd-4a2a-9478-1024ed1b8fbb"/>
    <ds:schemaRef ds:uri="f3e77a7b-10ca-4425-abc3-fd18a5033be3"/>
  </ds:schemaRefs>
</ds:datastoreItem>
</file>

<file path=customXml/itemProps2.xml><?xml version="1.0" encoding="utf-8"?>
<ds:datastoreItem xmlns:ds="http://schemas.openxmlformats.org/officeDocument/2006/customXml" ds:itemID="{5948F13A-0144-40AF-A9C6-76C3C7D26BEB}">
  <ds:schemaRefs>
    <ds:schemaRef ds:uri="http://schemas.microsoft.com/sharepoint/v3/contenttype/forms"/>
  </ds:schemaRefs>
</ds:datastoreItem>
</file>

<file path=customXml/itemProps3.xml><?xml version="1.0" encoding="utf-8"?>
<ds:datastoreItem xmlns:ds="http://schemas.openxmlformats.org/officeDocument/2006/customXml" ds:itemID="{C110405C-3E5E-4544-ACA4-133DB86D5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a1ed3-e8bd-4a2a-9478-1024ed1b8fbb"/>
    <ds:schemaRef ds:uri="f3e77a7b-10ca-4425-abc3-fd18a5033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Moser</dc:creator>
  <cp:keywords/>
  <dc:description/>
  <cp:lastModifiedBy>Teresa McDonald</cp:lastModifiedBy>
  <cp:revision>2</cp:revision>
  <dcterms:created xsi:type="dcterms:W3CDTF">2023-05-02T15:02:00Z</dcterms:created>
  <dcterms:modified xsi:type="dcterms:W3CDTF">2023-05-02T15:02:00Z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0x01010061E19885CD013447808AE297710D5B81</vt:lpwstr>
  </property>
</Properties>
</file>